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A99" w:rsidRDefault="00AD1A99"/>
    <w:p w:rsidR="00A96F4F" w:rsidRDefault="00A96F4F" w:rsidP="00A96F4F">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Жаттықтырушы</w:t>
      </w:r>
      <w:bookmarkStart w:id="0" w:name="_GoBack"/>
      <w:bookmarkEnd w:id="0"/>
      <w:r>
        <w:rPr>
          <w:rFonts w:ascii="Times New Roman" w:hAnsi="Times New Roman" w:cs="Times New Roman"/>
          <w:b/>
          <w:sz w:val="28"/>
          <w:szCs w:val="28"/>
          <w:lang w:val="kk-KZ" w:eastAsia="ru-RU"/>
        </w:rPr>
        <w:t xml:space="preserve">: </w:t>
      </w:r>
      <w:proofErr w:type="spellStart"/>
      <w:r>
        <w:rPr>
          <w:rFonts w:ascii="Times New Roman" w:hAnsi="Times New Roman" w:cs="Times New Roman"/>
          <w:b/>
          <w:sz w:val="28"/>
          <w:szCs w:val="28"/>
          <w:lang w:val="kk-KZ" w:eastAsia="ru-RU"/>
        </w:rPr>
        <w:t>Байконуров</w:t>
      </w:r>
      <w:proofErr w:type="spellEnd"/>
      <w:r>
        <w:rPr>
          <w:rFonts w:ascii="Times New Roman" w:hAnsi="Times New Roman" w:cs="Times New Roman"/>
          <w:b/>
          <w:sz w:val="28"/>
          <w:szCs w:val="28"/>
          <w:lang w:val="kk-KZ" w:eastAsia="ru-RU"/>
        </w:rPr>
        <w:t xml:space="preserve"> К.И.</w:t>
      </w:r>
    </w:p>
    <w:p w:rsidR="00A96F4F" w:rsidRPr="00214FD4" w:rsidRDefault="00A96F4F" w:rsidP="00A96F4F">
      <w:pPr>
        <w:pStyle w:val="a3"/>
        <w:jc w:val="center"/>
        <w:rPr>
          <w:rFonts w:ascii="Times New Roman" w:hAnsi="Times New Roman" w:cs="Times New Roman"/>
          <w:b/>
          <w:sz w:val="28"/>
          <w:szCs w:val="28"/>
          <w:lang w:val="kk-KZ" w:eastAsia="ru-RU"/>
        </w:rPr>
      </w:pPr>
    </w:p>
    <w:p w:rsidR="00065A13" w:rsidRDefault="00065A13" w:rsidP="00214FD4">
      <w:pPr>
        <w:pStyle w:val="a3"/>
        <w:jc w:val="center"/>
        <w:rPr>
          <w:rFonts w:ascii="Times New Roman" w:hAnsi="Times New Roman" w:cs="Times New Roman"/>
          <w:b/>
          <w:sz w:val="28"/>
          <w:szCs w:val="28"/>
          <w:lang w:val="kk-KZ" w:eastAsia="ru-RU"/>
        </w:rPr>
      </w:pPr>
      <w:r w:rsidRPr="00214FD4">
        <w:rPr>
          <w:rFonts w:ascii="Times New Roman" w:hAnsi="Times New Roman" w:cs="Times New Roman"/>
          <w:b/>
          <w:sz w:val="28"/>
          <w:szCs w:val="28"/>
          <w:lang w:val="kk-KZ" w:eastAsia="ru-RU"/>
        </w:rPr>
        <w:t>Микро оқыту</w:t>
      </w:r>
    </w:p>
    <w:p w:rsidR="00065A13" w:rsidRPr="00214FD4" w:rsidRDefault="00065A13" w:rsidP="00214FD4">
      <w:pPr>
        <w:pStyle w:val="a3"/>
        <w:rPr>
          <w:rFonts w:ascii="Times New Roman" w:hAnsi="Times New Roman" w:cs="Times New Roman"/>
          <w:sz w:val="28"/>
          <w:szCs w:val="28"/>
          <w:lang w:val="kk-KZ" w:eastAsia="ru-RU"/>
        </w:rPr>
      </w:pPr>
      <w:r w:rsidRPr="00214FD4">
        <w:rPr>
          <w:rFonts w:ascii="Times New Roman" w:hAnsi="Times New Roman" w:cs="Times New Roman"/>
          <w:b/>
          <w:sz w:val="28"/>
          <w:szCs w:val="28"/>
          <w:lang w:val="kk-KZ" w:eastAsia="ru-RU"/>
        </w:rPr>
        <w:t>Тақырыбы:</w:t>
      </w:r>
      <w:r w:rsidRPr="00214FD4">
        <w:rPr>
          <w:rFonts w:ascii="Times New Roman" w:hAnsi="Times New Roman" w:cs="Times New Roman"/>
          <w:sz w:val="28"/>
          <w:szCs w:val="28"/>
          <w:lang w:val="kk-KZ" w:eastAsia="ru-RU"/>
        </w:rPr>
        <w:t xml:space="preserve"> Тасқын судың себептері мен салдары</w:t>
      </w:r>
    </w:p>
    <w:p w:rsidR="00065A13" w:rsidRPr="00214FD4" w:rsidRDefault="00065A13" w:rsidP="00214FD4">
      <w:pPr>
        <w:pStyle w:val="a3"/>
        <w:rPr>
          <w:rFonts w:ascii="Times New Roman" w:hAnsi="Times New Roman" w:cs="Times New Roman"/>
          <w:sz w:val="28"/>
          <w:szCs w:val="28"/>
          <w:lang w:val="kk-KZ" w:eastAsia="ru-RU"/>
        </w:rPr>
      </w:pPr>
      <w:r w:rsidRPr="00214FD4">
        <w:rPr>
          <w:rFonts w:ascii="Times New Roman" w:hAnsi="Times New Roman" w:cs="Times New Roman"/>
          <w:b/>
          <w:sz w:val="28"/>
          <w:szCs w:val="28"/>
          <w:lang w:val="kk-KZ" w:eastAsia="ru-RU"/>
        </w:rPr>
        <w:t>Мақсатты топ:</w:t>
      </w:r>
      <w:r w:rsidRPr="00214FD4">
        <w:rPr>
          <w:rFonts w:ascii="Times New Roman" w:hAnsi="Times New Roman" w:cs="Times New Roman"/>
          <w:sz w:val="28"/>
          <w:szCs w:val="28"/>
          <w:lang w:val="kk-KZ" w:eastAsia="ru-RU"/>
        </w:rPr>
        <w:t xml:space="preserve"> қызметкерлер</w:t>
      </w:r>
    </w:p>
    <w:p w:rsidR="00065A13" w:rsidRPr="00214FD4" w:rsidRDefault="00065A13" w:rsidP="00214FD4">
      <w:pPr>
        <w:pStyle w:val="a3"/>
        <w:rPr>
          <w:rFonts w:ascii="Times New Roman" w:hAnsi="Times New Roman" w:cs="Times New Roman"/>
          <w:sz w:val="28"/>
          <w:szCs w:val="28"/>
          <w:lang w:val="kk-KZ" w:eastAsia="ru-RU"/>
        </w:rPr>
      </w:pPr>
      <w:r w:rsidRPr="00214FD4">
        <w:rPr>
          <w:rFonts w:ascii="Times New Roman" w:hAnsi="Times New Roman" w:cs="Times New Roman"/>
          <w:b/>
          <w:sz w:val="28"/>
          <w:szCs w:val="28"/>
          <w:lang w:val="kk-KZ" w:eastAsia="ru-RU"/>
        </w:rPr>
        <w:t>Мақсаты:</w:t>
      </w:r>
      <w:r w:rsidRPr="00214FD4">
        <w:rPr>
          <w:rFonts w:ascii="Times New Roman" w:hAnsi="Times New Roman" w:cs="Times New Roman"/>
          <w:sz w:val="28"/>
          <w:szCs w:val="28"/>
          <w:lang w:val="kk-KZ" w:eastAsia="ru-RU"/>
        </w:rPr>
        <w:t xml:space="preserve"> су тасқынының себептері мен салдарын зерттеу</w:t>
      </w:r>
    </w:p>
    <w:p w:rsidR="00065A13" w:rsidRPr="00214FD4" w:rsidRDefault="00214FD4" w:rsidP="00214FD4">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М</w:t>
      </w:r>
      <w:r w:rsidRPr="00214FD4">
        <w:rPr>
          <w:rFonts w:ascii="Times New Roman" w:hAnsi="Times New Roman" w:cs="Times New Roman"/>
          <w:b/>
          <w:sz w:val="28"/>
          <w:szCs w:val="28"/>
          <w:lang w:val="kk-KZ" w:eastAsia="ru-RU"/>
        </w:rPr>
        <w:t>індетте</w:t>
      </w:r>
      <w:r w:rsidR="00065A13" w:rsidRPr="00214FD4">
        <w:rPr>
          <w:rFonts w:ascii="Times New Roman" w:hAnsi="Times New Roman" w:cs="Times New Roman"/>
          <w:b/>
          <w:sz w:val="28"/>
          <w:szCs w:val="28"/>
          <w:lang w:val="kk-KZ" w:eastAsia="ru-RU"/>
        </w:rPr>
        <w:t>р</w:t>
      </w:r>
      <w:r w:rsidRPr="00214FD4">
        <w:rPr>
          <w:rFonts w:ascii="Times New Roman" w:hAnsi="Times New Roman" w:cs="Times New Roman"/>
          <w:b/>
          <w:sz w:val="28"/>
          <w:szCs w:val="28"/>
          <w:lang w:val="kk-KZ" w:eastAsia="ru-RU"/>
        </w:rPr>
        <w:t>і</w:t>
      </w:r>
      <w:r w:rsidR="00065A13" w:rsidRPr="00214FD4">
        <w:rPr>
          <w:rFonts w:ascii="Times New Roman" w:hAnsi="Times New Roman" w:cs="Times New Roman"/>
          <w:b/>
          <w:sz w:val="28"/>
          <w:szCs w:val="28"/>
          <w:lang w:val="kk-KZ" w:eastAsia="ru-RU"/>
        </w:rPr>
        <w:t>:</w:t>
      </w:r>
    </w:p>
    <w:p w:rsidR="00065A13" w:rsidRPr="00214FD4" w:rsidRDefault="00065A13" w:rsidP="00214FD4">
      <w:pPr>
        <w:pStyle w:val="a3"/>
        <w:rPr>
          <w:rFonts w:ascii="Times New Roman" w:hAnsi="Times New Roman" w:cs="Times New Roman"/>
          <w:sz w:val="28"/>
          <w:szCs w:val="28"/>
          <w:lang w:val="kk-KZ" w:eastAsia="ru-RU"/>
        </w:rPr>
      </w:pPr>
      <w:r w:rsidRPr="00214FD4">
        <w:rPr>
          <w:rFonts w:ascii="Times New Roman" w:hAnsi="Times New Roman" w:cs="Times New Roman"/>
          <w:sz w:val="28"/>
          <w:szCs w:val="28"/>
          <w:lang w:val="kk-KZ" w:eastAsia="ru-RU"/>
        </w:rPr>
        <w:t>1. «Тасқын» ұғымының мазмұнын ашу</w:t>
      </w:r>
    </w:p>
    <w:p w:rsidR="00065A13" w:rsidRPr="00214FD4" w:rsidRDefault="00065A13" w:rsidP="00214FD4">
      <w:pPr>
        <w:pStyle w:val="a3"/>
        <w:rPr>
          <w:rFonts w:ascii="Times New Roman" w:hAnsi="Times New Roman" w:cs="Times New Roman"/>
          <w:sz w:val="28"/>
          <w:szCs w:val="28"/>
          <w:lang w:val="kk-KZ" w:eastAsia="ru-RU"/>
        </w:rPr>
      </w:pPr>
      <w:r w:rsidRPr="00214FD4">
        <w:rPr>
          <w:rFonts w:ascii="Times New Roman" w:hAnsi="Times New Roman" w:cs="Times New Roman"/>
          <w:sz w:val="28"/>
          <w:szCs w:val="28"/>
          <w:lang w:val="kk-KZ" w:eastAsia="ru-RU"/>
        </w:rPr>
        <w:t>2. Тасқын судың себептері мен салдарын қарастырыңыз</w:t>
      </w:r>
    </w:p>
    <w:p w:rsidR="00065A13" w:rsidRPr="00214FD4" w:rsidRDefault="00065A13" w:rsidP="00214FD4">
      <w:pPr>
        <w:pStyle w:val="a3"/>
        <w:rPr>
          <w:rFonts w:ascii="Times New Roman" w:hAnsi="Times New Roman" w:cs="Times New Roman"/>
          <w:sz w:val="28"/>
          <w:szCs w:val="28"/>
          <w:lang w:val="kk-KZ" w:eastAsia="ru-RU"/>
        </w:rPr>
      </w:pPr>
      <w:r w:rsidRPr="00214FD4">
        <w:rPr>
          <w:rFonts w:ascii="Times New Roman" w:hAnsi="Times New Roman" w:cs="Times New Roman"/>
          <w:sz w:val="28"/>
          <w:szCs w:val="28"/>
          <w:lang w:val="kk-KZ" w:eastAsia="ru-RU"/>
        </w:rPr>
        <w:t>3. Өмір қауіпсіздігі дағдыларын дамытуға ықпал ету</w:t>
      </w:r>
    </w:p>
    <w:p w:rsidR="00065A13" w:rsidRPr="00214FD4" w:rsidRDefault="00065A13" w:rsidP="00214FD4">
      <w:pPr>
        <w:pStyle w:val="a3"/>
        <w:rPr>
          <w:rFonts w:ascii="Times New Roman" w:hAnsi="Times New Roman" w:cs="Times New Roman"/>
          <w:sz w:val="28"/>
          <w:szCs w:val="28"/>
          <w:lang w:val="kk-KZ" w:eastAsia="ru-RU"/>
        </w:rPr>
      </w:pPr>
      <w:r w:rsidRPr="00214FD4">
        <w:rPr>
          <w:rFonts w:ascii="Times New Roman" w:hAnsi="Times New Roman" w:cs="Times New Roman"/>
          <w:b/>
          <w:sz w:val="28"/>
          <w:szCs w:val="28"/>
          <w:lang w:val="kk-KZ" w:eastAsia="ru-RU"/>
        </w:rPr>
        <w:t>Жабдықтар:</w:t>
      </w:r>
      <w:r w:rsidRPr="00214FD4">
        <w:rPr>
          <w:rFonts w:ascii="Times New Roman" w:hAnsi="Times New Roman" w:cs="Times New Roman"/>
          <w:sz w:val="28"/>
          <w:szCs w:val="28"/>
          <w:lang w:val="kk-KZ" w:eastAsia="ru-RU"/>
        </w:rPr>
        <w:t xml:space="preserve"> компьютер, проектор, су тасқыны туралы презентация, апат қаупін азайту жөніндегі мұғалімдерге арналған нұсқаулық</w:t>
      </w:r>
    </w:p>
    <w:p w:rsidR="00065A13" w:rsidRPr="00214FD4" w:rsidRDefault="00065A13" w:rsidP="00214FD4">
      <w:pPr>
        <w:pStyle w:val="a3"/>
        <w:jc w:val="center"/>
        <w:rPr>
          <w:rFonts w:ascii="Times New Roman" w:hAnsi="Times New Roman" w:cs="Times New Roman"/>
          <w:b/>
          <w:sz w:val="28"/>
          <w:szCs w:val="28"/>
          <w:lang w:val="kk-KZ"/>
        </w:rPr>
      </w:pPr>
      <w:r w:rsidRPr="00214FD4">
        <w:rPr>
          <w:rFonts w:ascii="Times New Roman" w:hAnsi="Times New Roman" w:cs="Times New Roman"/>
          <w:b/>
          <w:sz w:val="28"/>
          <w:szCs w:val="28"/>
          <w:lang w:val="kk-KZ"/>
        </w:rPr>
        <w:t>Сабақтың барысы:</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1. Сәлемдесу</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 xml:space="preserve">2. </w:t>
      </w:r>
      <w:proofErr w:type="spellStart"/>
      <w:r w:rsidRPr="00214FD4">
        <w:rPr>
          <w:rFonts w:ascii="Times New Roman" w:hAnsi="Times New Roman" w:cs="Times New Roman"/>
          <w:sz w:val="28"/>
          <w:szCs w:val="28"/>
          <w:lang w:val="kk-KZ"/>
        </w:rPr>
        <w:t>Дж</w:t>
      </w:r>
      <w:proofErr w:type="spellEnd"/>
      <w:r w:rsidRPr="00214FD4">
        <w:rPr>
          <w:rFonts w:ascii="Times New Roman" w:hAnsi="Times New Roman" w:cs="Times New Roman"/>
          <w:sz w:val="28"/>
          <w:szCs w:val="28"/>
          <w:lang w:val="kk-KZ"/>
        </w:rPr>
        <w:t>.</w:t>
      </w:r>
      <w:proofErr w:type="spellStart"/>
      <w:r w:rsidRPr="00214FD4">
        <w:rPr>
          <w:rFonts w:ascii="Times New Roman" w:hAnsi="Times New Roman" w:cs="Times New Roman"/>
          <w:sz w:val="28"/>
          <w:szCs w:val="28"/>
          <w:lang w:val="kk-KZ"/>
        </w:rPr>
        <w:t>Полонскийдің</w:t>
      </w:r>
      <w:proofErr w:type="spellEnd"/>
      <w:r w:rsidRPr="00214FD4">
        <w:rPr>
          <w:rFonts w:ascii="Times New Roman" w:hAnsi="Times New Roman" w:cs="Times New Roman"/>
          <w:sz w:val="28"/>
          <w:szCs w:val="28"/>
          <w:lang w:val="kk-KZ"/>
        </w:rPr>
        <w:t xml:space="preserve"> «Тасқында» өлеңі</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Өзен мұзды жарып, теңізге кетті</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Кесектерін көтереді;</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Қарға толы ағын</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Тар жағалаулардан:</w:t>
      </w:r>
    </w:p>
    <w:p w:rsidR="00065A13" w:rsidRPr="00214FD4" w:rsidRDefault="00065A13" w:rsidP="00214FD4">
      <w:pPr>
        <w:pStyle w:val="a3"/>
        <w:jc w:val="center"/>
        <w:rPr>
          <w:rFonts w:ascii="Times New Roman" w:hAnsi="Times New Roman" w:cs="Times New Roman"/>
          <w:sz w:val="28"/>
          <w:szCs w:val="28"/>
          <w:lang w:val="kk-KZ"/>
        </w:rPr>
      </w:pPr>
      <w:r w:rsidRPr="00214FD4">
        <w:rPr>
          <w:rFonts w:ascii="Times New Roman" w:hAnsi="Times New Roman" w:cs="Times New Roman"/>
          <w:sz w:val="28"/>
          <w:szCs w:val="28"/>
          <w:lang w:val="kk-KZ"/>
        </w:rPr>
        <w:t>Сіз күткен және қалаған</w:t>
      </w:r>
    </w:p>
    <w:p w:rsidR="00065A13" w:rsidRPr="00214FD4" w:rsidRDefault="00065A13" w:rsidP="00214FD4">
      <w:pPr>
        <w:pStyle w:val="a3"/>
        <w:jc w:val="center"/>
        <w:rPr>
          <w:rFonts w:ascii="Times New Roman" w:hAnsi="Times New Roman" w:cs="Times New Roman"/>
          <w:sz w:val="28"/>
          <w:szCs w:val="28"/>
          <w:lang w:val="kk-KZ"/>
        </w:rPr>
      </w:pPr>
      <w:r w:rsidRPr="00214FD4">
        <w:rPr>
          <w:rFonts w:ascii="Times New Roman" w:hAnsi="Times New Roman" w:cs="Times New Roman"/>
          <w:sz w:val="28"/>
          <w:szCs w:val="28"/>
          <w:lang w:val="kk-KZ"/>
        </w:rPr>
        <w:t>Сіз көктемді жеңе алмайсыз!</w:t>
      </w:r>
    </w:p>
    <w:p w:rsidR="00065A13" w:rsidRPr="00214FD4" w:rsidRDefault="00065A13" w:rsidP="00214FD4">
      <w:pPr>
        <w:pStyle w:val="a3"/>
        <w:jc w:val="center"/>
        <w:rPr>
          <w:rFonts w:ascii="Times New Roman" w:hAnsi="Times New Roman" w:cs="Times New Roman"/>
          <w:sz w:val="28"/>
          <w:szCs w:val="28"/>
          <w:lang w:val="kk-KZ"/>
        </w:rPr>
      </w:pPr>
      <w:r w:rsidRPr="00214FD4">
        <w:rPr>
          <w:rFonts w:ascii="Times New Roman" w:hAnsi="Times New Roman" w:cs="Times New Roman"/>
          <w:sz w:val="28"/>
          <w:szCs w:val="28"/>
          <w:lang w:val="kk-KZ"/>
        </w:rPr>
        <w:t>Ол келді - қара, шебер,</w:t>
      </w:r>
    </w:p>
    <w:p w:rsidR="00065A13" w:rsidRPr="00214FD4" w:rsidRDefault="00065A13" w:rsidP="00214FD4">
      <w:pPr>
        <w:pStyle w:val="a3"/>
        <w:jc w:val="center"/>
        <w:rPr>
          <w:rFonts w:ascii="Times New Roman" w:hAnsi="Times New Roman" w:cs="Times New Roman"/>
          <w:sz w:val="28"/>
          <w:szCs w:val="28"/>
          <w:lang w:val="kk-KZ"/>
        </w:rPr>
      </w:pPr>
      <w:r w:rsidRPr="00214FD4">
        <w:rPr>
          <w:rFonts w:ascii="Times New Roman" w:hAnsi="Times New Roman" w:cs="Times New Roman"/>
          <w:sz w:val="28"/>
          <w:szCs w:val="28"/>
          <w:lang w:val="kk-KZ"/>
        </w:rPr>
        <w:t>Сіздің кәсіпорындарыңыз бұзылады:</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 xml:space="preserve"> Су көпір мен шлюздерді бұзды</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Ол бөренелерді ұры сияқты алып кетті;</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Дөңгелектер бұралған диірмен дөңгелектері</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Сіздің аулаңызды су басты.</w:t>
      </w:r>
    </w:p>
    <w:p w:rsidR="00065A13" w:rsidRPr="00214FD4" w:rsidRDefault="00065A13" w:rsidP="00214FD4">
      <w:pPr>
        <w:pStyle w:val="a3"/>
        <w:jc w:val="center"/>
        <w:rPr>
          <w:rFonts w:ascii="Times New Roman" w:hAnsi="Times New Roman" w:cs="Times New Roman"/>
          <w:sz w:val="28"/>
          <w:szCs w:val="28"/>
          <w:lang w:val="kk-KZ"/>
        </w:rPr>
      </w:pPr>
      <w:r w:rsidRPr="00214FD4">
        <w:rPr>
          <w:rFonts w:ascii="Times New Roman" w:hAnsi="Times New Roman" w:cs="Times New Roman"/>
          <w:sz w:val="28"/>
          <w:szCs w:val="28"/>
          <w:lang w:val="kk-KZ"/>
        </w:rPr>
        <w:t>Бірақ сол үшін де рахмет айтыңыз,</w:t>
      </w:r>
    </w:p>
    <w:p w:rsidR="00065A13" w:rsidRPr="00214FD4" w:rsidRDefault="00065A13" w:rsidP="00214FD4">
      <w:pPr>
        <w:pStyle w:val="a3"/>
        <w:jc w:val="center"/>
        <w:rPr>
          <w:rFonts w:ascii="Times New Roman" w:hAnsi="Times New Roman" w:cs="Times New Roman"/>
          <w:sz w:val="28"/>
          <w:szCs w:val="28"/>
          <w:lang w:val="kk-KZ"/>
        </w:rPr>
      </w:pPr>
      <w:r w:rsidRPr="00214FD4">
        <w:rPr>
          <w:rFonts w:ascii="Times New Roman" w:hAnsi="Times New Roman" w:cs="Times New Roman"/>
          <w:sz w:val="28"/>
          <w:szCs w:val="28"/>
          <w:lang w:val="kk-KZ"/>
        </w:rPr>
        <w:t>Бұл бақшаны толығымен жоя алмады;</w:t>
      </w:r>
    </w:p>
    <w:p w:rsidR="00065A13" w:rsidRPr="00214FD4" w:rsidRDefault="00065A13" w:rsidP="00214FD4">
      <w:pPr>
        <w:pStyle w:val="a3"/>
        <w:jc w:val="center"/>
        <w:rPr>
          <w:rFonts w:ascii="Times New Roman" w:hAnsi="Times New Roman" w:cs="Times New Roman"/>
          <w:sz w:val="28"/>
          <w:szCs w:val="28"/>
          <w:lang w:val="kk-KZ"/>
        </w:rPr>
      </w:pPr>
      <w:r w:rsidRPr="00214FD4">
        <w:rPr>
          <w:rFonts w:ascii="Times New Roman" w:hAnsi="Times New Roman" w:cs="Times New Roman"/>
          <w:sz w:val="28"/>
          <w:szCs w:val="28"/>
          <w:lang w:val="kk-KZ"/>
        </w:rPr>
        <w:t>Көлшіктердегі балалар таңқаларлық емес</w:t>
      </w:r>
    </w:p>
    <w:p w:rsidR="00065A13" w:rsidRPr="00214FD4" w:rsidRDefault="00065A13" w:rsidP="00214FD4">
      <w:pPr>
        <w:pStyle w:val="a3"/>
        <w:jc w:val="center"/>
        <w:rPr>
          <w:rFonts w:ascii="Times New Roman" w:hAnsi="Times New Roman" w:cs="Times New Roman"/>
          <w:sz w:val="28"/>
          <w:szCs w:val="28"/>
          <w:lang w:val="kk-KZ"/>
        </w:rPr>
      </w:pPr>
      <w:r w:rsidRPr="00214FD4">
        <w:rPr>
          <w:rFonts w:ascii="Times New Roman" w:hAnsi="Times New Roman" w:cs="Times New Roman"/>
          <w:sz w:val="28"/>
          <w:szCs w:val="28"/>
          <w:lang w:val="kk-KZ"/>
        </w:rPr>
        <w:t>Олар қаңғып, көңілді шырылдайды.</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Оларға ашуланбай қара,</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Сіз тырналарға қалай қарайсыз</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Олардың қиындықтарын ұмытып,</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Жаздың берекелі күндерін күтіңіз.</w:t>
      </w:r>
    </w:p>
    <w:p w:rsidR="00065A13" w:rsidRPr="00214FD4" w:rsidRDefault="00065A13" w:rsidP="00214FD4">
      <w:pPr>
        <w:pStyle w:val="a3"/>
        <w:rPr>
          <w:rFonts w:ascii="Times New Roman" w:hAnsi="Times New Roman" w:cs="Times New Roman"/>
          <w:sz w:val="28"/>
          <w:szCs w:val="28"/>
        </w:rPr>
      </w:pPr>
      <w:r w:rsidRPr="00214FD4">
        <w:rPr>
          <w:rFonts w:ascii="Times New Roman" w:hAnsi="Times New Roman" w:cs="Times New Roman"/>
          <w:sz w:val="28"/>
          <w:szCs w:val="28"/>
          <w:lang w:val="kk-KZ"/>
        </w:rPr>
        <w:t>Дереккөз: https://poemata.ru/poets/polonskiy-yakov/v-navodnene/</w:t>
      </w:r>
    </w:p>
    <w:p w:rsidR="00214FD4" w:rsidRDefault="00214FD4" w:rsidP="00214FD4">
      <w:pPr>
        <w:pStyle w:val="a3"/>
        <w:rPr>
          <w:rFonts w:ascii="Times New Roman" w:hAnsi="Times New Roman" w:cs="Times New Roman"/>
          <w:b/>
          <w:sz w:val="28"/>
          <w:szCs w:val="28"/>
          <w:lang w:val="kk-KZ"/>
        </w:rPr>
      </w:pPr>
    </w:p>
    <w:p w:rsidR="00065A13" w:rsidRPr="00214FD4" w:rsidRDefault="00065A13" w:rsidP="00214FD4">
      <w:pPr>
        <w:pStyle w:val="a3"/>
        <w:rPr>
          <w:rFonts w:ascii="Times New Roman" w:hAnsi="Times New Roman" w:cs="Times New Roman"/>
          <w:b/>
          <w:sz w:val="28"/>
          <w:szCs w:val="28"/>
          <w:lang w:val="kk-KZ"/>
        </w:rPr>
      </w:pPr>
      <w:r w:rsidRPr="00214FD4">
        <w:rPr>
          <w:rFonts w:ascii="Times New Roman" w:hAnsi="Times New Roman" w:cs="Times New Roman"/>
          <w:b/>
          <w:sz w:val="28"/>
          <w:szCs w:val="28"/>
          <w:lang w:val="kk-KZ"/>
        </w:rPr>
        <w:t>3. Өлең қалай аталады деп ойлайсыз? Біз қандай құбылыс туралы айтып отырмыз?</w:t>
      </w:r>
    </w:p>
    <w:p w:rsidR="00214FD4" w:rsidRDefault="00214FD4" w:rsidP="00214FD4">
      <w:pPr>
        <w:pStyle w:val="a3"/>
        <w:rPr>
          <w:rFonts w:ascii="Times New Roman" w:hAnsi="Times New Roman" w:cs="Times New Roman"/>
          <w:sz w:val="28"/>
          <w:szCs w:val="28"/>
          <w:lang w:val="kk-KZ"/>
        </w:rPr>
      </w:pPr>
    </w:p>
    <w:p w:rsidR="00214FD4" w:rsidRDefault="00214FD4" w:rsidP="00214FD4">
      <w:pPr>
        <w:pStyle w:val="a3"/>
        <w:rPr>
          <w:rFonts w:ascii="Times New Roman" w:hAnsi="Times New Roman" w:cs="Times New Roman"/>
          <w:sz w:val="28"/>
          <w:szCs w:val="28"/>
          <w:lang w:val="kk-KZ"/>
        </w:rPr>
      </w:pPr>
    </w:p>
    <w:p w:rsidR="00214FD4" w:rsidRDefault="00214FD4" w:rsidP="00214FD4">
      <w:pPr>
        <w:pStyle w:val="a3"/>
        <w:rPr>
          <w:rFonts w:ascii="Times New Roman" w:hAnsi="Times New Roman" w:cs="Times New Roman"/>
          <w:sz w:val="28"/>
          <w:szCs w:val="28"/>
          <w:lang w:val="kk-KZ"/>
        </w:rPr>
      </w:pPr>
    </w:p>
    <w:p w:rsidR="00214FD4" w:rsidRDefault="00214FD4" w:rsidP="00214FD4">
      <w:pPr>
        <w:pStyle w:val="a3"/>
        <w:rPr>
          <w:rFonts w:ascii="Times New Roman" w:hAnsi="Times New Roman" w:cs="Times New Roman"/>
          <w:sz w:val="28"/>
          <w:szCs w:val="28"/>
          <w:lang w:val="kk-KZ"/>
        </w:rPr>
      </w:pPr>
    </w:p>
    <w:p w:rsidR="00214FD4" w:rsidRDefault="00214FD4" w:rsidP="00214FD4">
      <w:pPr>
        <w:pStyle w:val="a3"/>
        <w:rPr>
          <w:rFonts w:ascii="Times New Roman" w:hAnsi="Times New Roman" w:cs="Times New Roman"/>
          <w:sz w:val="28"/>
          <w:szCs w:val="28"/>
          <w:lang w:val="kk-KZ"/>
        </w:rPr>
      </w:pPr>
    </w:p>
    <w:p w:rsidR="00214FD4" w:rsidRDefault="00214FD4" w:rsidP="00214FD4">
      <w:pPr>
        <w:pStyle w:val="a3"/>
        <w:rPr>
          <w:rFonts w:ascii="Times New Roman" w:hAnsi="Times New Roman" w:cs="Times New Roman"/>
          <w:sz w:val="28"/>
          <w:szCs w:val="28"/>
          <w:lang w:val="kk-KZ"/>
        </w:rPr>
      </w:pPr>
    </w:p>
    <w:p w:rsidR="00065A13" w:rsidRPr="00214FD4" w:rsidRDefault="00065A13" w:rsidP="00214FD4">
      <w:pPr>
        <w:pStyle w:val="a3"/>
        <w:rPr>
          <w:rFonts w:ascii="Times New Roman" w:hAnsi="Times New Roman" w:cs="Times New Roman"/>
          <w:b/>
          <w:sz w:val="28"/>
          <w:szCs w:val="28"/>
          <w:lang w:val="kk-KZ"/>
        </w:rPr>
      </w:pPr>
      <w:r w:rsidRPr="00214FD4">
        <w:rPr>
          <w:rFonts w:ascii="Times New Roman" w:hAnsi="Times New Roman" w:cs="Times New Roman"/>
          <w:sz w:val="28"/>
          <w:szCs w:val="28"/>
          <w:lang w:val="kk-KZ"/>
        </w:rPr>
        <w:t xml:space="preserve">4. </w:t>
      </w:r>
      <w:r w:rsidRPr="00214FD4">
        <w:rPr>
          <w:rFonts w:ascii="Times New Roman" w:hAnsi="Times New Roman" w:cs="Times New Roman"/>
          <w:b/>
          <w:sz w:val="28"/>
          <w:szCs w:val="28"/>
          <w:lang w:val="kk-KZ"/>
        </w:rPr>
        <w:t xml:space="preserve">Бүгін біз </w:t>
      </w:r>
      <w:r w:rsidR="00214FD4" w:rsidRPr="00214FD4">
        <w:rPr>
          <w:rFonts w:ascii="Times New Roman" w:hAnsi="Times New Roman" w:cs="Times New Roman"/>
          <w:b/>
          <w:sz w:val="28"/>
          <w:szCs w:val="28"/>
          <w:lang w:val="kk-KZ"/>
        </w:rPr>
        <w:t xml:space="preserve">тасқынға байланысты </w:t>
      </w:r>
      <w:r w:rsidRPr="00214FD4">
        <w:rPr>
          <w:rFonts w:ascii="Times New Roman" w:hAnsi="Times New Roman" w:cs="Times New Roman"/>
          <w:b/>
          <w:sz w:val="28"/>
          <w:szCs w:val="28"/>
          <w:lang w:val="kk-KZ"/>
        </w:rPr>
        <w:t>негізгі ұғымдарды қарастырамыз:</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Су тасқыны -</w:t>
      </w:r>
      <w:r w:rsidRPr="00214FD4">
        <w:rPr>
          <w:rFonts w:ascii="Times New Roman" w:hAnsi="Times New Roman" w:cs="Times New Roman"/>
          <w:sz w:val="28"/>
          <w:szCs w:val="28"/>
          <w:lang w:val="kk-KZ"/>
        </w:rPr>
        <w:t xml:space="preserve"> табиғи апат болып табылатын аумақты сумен толтыру. Тасқын су тасқыны немесе су тасқыны кезінде су деңгейінің көтерілуі, бітелу, </w:t>
      </w:r>
      <w:proofErr w:type="spellStart"/>
      <w:r w:rsidRPr="00214FD4">
        <w:rPr>
          <w:rFonts w:ascii="Times New Roman" w:hAnsi="Times New Roman" w:cs="Times New Roman"/>
          <w:sz w:val="28"/>
          <w:szCs w:val="28"/>
          <w:lang w:val="kk-KZ"/>
        </w:rPr>
        <w:t>бітелу</w:t>
      </w:r>
      <w:proofErr w:type="spellEnd"/>
      <w:r w:rsidRPr="00214FD4">
        <w:rPr>
          <w:rFonts w:ascii="Times New Roman" w:hAnsi="Times New Roman" w:cs="Times New Roman"/>
          <w:sz w:val="28"/>
          <w:szCs w:val="28"/>
          <w:lang w:val="kk-KZ"/>
        </w:rPr>
        <w:t xml:space="preserve"> кезінде, өзен аузындағы судың көтерілуі нәтижесінде, сондай-ақ гидротехникалық құрылыстардың серпілісі кезінде пайда болуы мүмкін.</w:t>
      </w:r>
    </w:p>
    <w:p w:rsidR="00065A13" w:rsidRPr="00214FD4" w:rsidRDefault="00065A13" w:rsidP="00214FD4">
      <w:pPr>
        <w:pStyle w:val="a3"/>
        <w:jc w:val="center"/>
        <w:rPr>
          <w:rFonts w:ascii="Times New Roman" w:hAnsi="Times New Roman" w:cs="Times New Roman"/>
          <w:sz w:val="28"/>
          <w:szCs w:val="28"/>
          <w:lang w:val="kk-KZ"/>
        </w:rPr>
      </w:pPr>
      <w:r w:rsidRPr="00214FD4">
        <w:rPr>
          <w:rFonts w:ascii="Times New Roman" w:hAnsi="Times New Roman" w:cs="Times New Roman"/>
          <w:noProof/>
          <w:sz w:val="28"/>
          <w:szCs w:val="28"/>
          <w:lang w:eastAsia="ru-RU"/>
        </w:rPr>
        <w:drawing>
          <wp:inline distT="0" distB="0" distL="0" distR="0" wp14:anchorId="03FA04F4" wp14:editId="299CC920">
            <wp:extent cx="2590800" cy="1762125"/>
            <wp:effectExtent l="0" t="0" r="0" b="9525"/>
            <wp:docPr id="1" name="Рисунок 1" descr="Наводнение - актуальные новости, статьи, интервью по теме | Kubnew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воднение - актуальные новости, статьи, интервью по теме | Kubnews.r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rsidR="00065A13" w:rsidRPr="00214FD4" w:rsidRDefault="00214FD4" w:rsidP="00214FD4">
      <w:pPr>
        <w:pStyle w:val="a3"/>
        <w:rPr>
          <w:rFonts w:ascii="Times New Roman" w:hAnsi="Times New Roman" w:cs="Times New Roman"/>
          <w:sz w:val="28"/>
          <w:szCs w:val="28"/>
          <w:lang w:val="kk-KZ"/>
        </w:rPr>
      </w:pPr>
      <w:r>
        <w:rPr>
          <w:rFonts w:ascii="Times New Roman" w:hAnsi="Times New Roman" w:cs="Times New Roman"/>
          <w:b/>
          <w:sz w:val="28"/>
          <w:szCs w:val="28"/>
          <w:lang w:val="kk-KZ"/>
        </w:rPr>
        <w:t>С</w:t>
      </w:r>
      <w:r w:rsidR="00065A13" w:rsidRPr="00214FD4">
        <w:rPr>
          <w:rFonts w:ascii="Times New Roman" w:hAnsi="Times New Roman" w:cs="Times New Roman"/>
          <w:b/>
          <w:sz w:val="28"/>
          <w:szCs w:val="28"/>
          <w:lang w:val="kk-KZ"/>
        </w:rPr>
        <w:t xml:space="preserve">у </w:t>
      </w:r>
      <w:r w:rsidRPr="00214FD4">
        <w:rPr>
          <w:rFonts w:ascii="Times New Roman" w:hAnsi="Times New Roman" w:cs="Times New Roman"/>
          <w:b/>
          <w:sz w:val="28"/>
          <w:szCs w:val="28"/>
          <w:lang w:val="kk-KZ"/>
        </w:rPr>
        <w:t>жоғарылауы</w:t>
      </w:r>
      <w:r w:rsidRPr="00214FD4">
        <w:rPr>
          <w:rFonts w:ascii="Times New Roman" w:hAnsi="Times New Roman" w:cs="Times New Roman"/>
          <w:sz w:val="28"/>
          <w:szCs w:val="28"/>
          <w:lang w:val="kk-KZ"/>
        </w:rPr>
        <w:t xml:space="preserve"> </w:t>
      </w:r>
      <w:r w:rsidR="00065A13" w:rsidRPr="00214FD4">
        <w:rPr>
          <w:rFonts w:ascii="Times New Roman" w:hAnsi="Times New Roman" w:cs="Times New Roman"/>
          <w:sz w:val="28"/>
          <w:szCs w:val="28"/>
          <w:lang w:val="kk-KZ"/>
        </w:rPr>
        <w:t>- бұл өзеннің су режимінің фазасы, ол белгілі бір климаттық жағдайда жыл сайын сол маусымда қайталанып отырады, бұл судың ең көп болуымен, су деңгейінің жоғары және ұзақ көтерілуімен сипатталады және қардың еруі немесе қардың бірлесіп еруі нәтижесінде пайда болады. және мұздықтар.</w:t>
      </w:r>
    </w:p>
    <w:p w:rsidR="00065A13" w:rsidRPr="00214FD4" w:rsidRDefault="00065A13" w:rsidP="00214FD4">
      <w:pPr>
        <w:pStyle w:val="a3"/>
        <w:jc w:val="center"/>
        <w:rPr>
          <w:rFonts w:ascii="Times New Roman" w:hAnsi="Times New Roman" w:cs="Times New Roman"/>
          <w:sz w:val="28"/>
          <w:szCs w:val="28"/>
          <w:lang w:val="kk-KZ"/>
        </w:rPr>
      </w:pPr>
      <w:r w:rsidRPr="00214FD4">
        <w:rPr>
          <w:rFonts w:ascii="Times New Roman" w:hAnsi="Times New Roman" w:cs="Times New Roman"/>
          <w:noProof/>
          <w:sz w:val="28"/>
          <w:szCs w:val="28"/>
          <w:lang w:eastAsia="ru-RU"/>
        </w:rPr>
        <w:drawing>
          <wp:inline distT="0" distB="0" distL="0" distR="0" wp14:anchorId="2B796237" wp14:editId="6AB9AA06">
            <wp:extent cx="2533650" cy="1990725"/>
            <wp:effectExtent l="0" t="0" r="0" b="9525"/>
            <wp:docPr id="3" name="Рисунок 3" descr="Паводок, половодье, наводнение есть ли раз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аводок, половодье, наводнение есть ли разниц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1990725"/>
                    </a:xfrm>
                    <a:prstGeom prst="rect">
                      <a:avLst/>
                    </a:prstGeom>
                    <a:noFill/>
                    <a:ln>
                      <a:noFill/>
                    </a:ln>
                  </pic:spPr>
                </pic:pic>
              </a:graphicData>
            </a:graphic>
          </wp:inline>
        </w:drawing>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Су тасқыны</w:t>
      </w:r>
      <w:r w:rsidRPr="00214FD4">
        <w:rPr>
          <w:rFonts w:ascii="Times New Roman" w:hAnsi="Times New Roman" w:cs="Times New Roman"/>
          <w:sz w:val="28"/>
          <w:szCs w:val="28"/>
          <w:lang w:val="kk-KZ"/>
        </w:rPr>
        <w:t xml:space="preserve"> - бұл өзеннің су режимінің кезеңі, ол жылдың әр мезгілінде бірнеше рет қайталануы мүмкін, қарқынды, әдетте ағын жылдамдығы мен су деңгейінің қысқа мерзімді жоғарылауымен сипатталады және еріген кезде жаңбырдан немесе қардың еруінен туындайды. </w:t>
      </w:r>
    </w:p>
    <w:p w:rsidR="00065A13" w:rsidRPr="00214FD4" w:rsidRDefault="00065A13" w:rsidP="00214FD4">
      <w:pPr>
        <w:pStyle w:val="a3"/>
        <w:jc w:val="center"/>
        <w:rPr>
          <w:rFonts w:ascii="Times New Roman" w:hAnsi="Times New Roman" w:cs="Times New Roman"/>
          <w:sz w:val="28"/>
          <w:szCs w:val="28"/>
          <w:lang w:val="kk-KZ"/>
        </w:rPr>
      </w:pPr>
      <w:r w:rsidRPr="00214FD4">
        <w:rPr>
          <w:rFonts w:ascii="Times New Roman" w:hAnsi="Times New Roman" w:cs="Times New Roman"/>
          <w:noProof/>
          <w:sz w:val="28"/>
          <w:szCs w:val="28"/>
          <w:lang w:eastAsia="ru-RU"/>
        </w:rPr>
        <w:drawing>
          <wp:inline distT="0" distB="0" distL="0" distR="0" wp14:anchorId="39AE86ED" wp14:editId="777B1440">
            <wp:extent cx="2590800" cy="1771650"/>
            <wp:effectExtent l="0" t="0" r="0" b="0"/>
            <wp:docPr id="4" name="Рисунок 4" descr="Паво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аводо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771650"/>
                    </a:xfrm>
                    <a:prstGeom prst="rect">
                      <a:avLst/>
                    </a:prstGeom>
                    <a:noFill/>
                    <a:ln>
                      <a:noFill/>
                    </a:ln>
                  </pic:spPr>
                </pic:pic>
              </a:graphicData>
            </a:graphic>
          </wp:inline>
        </w:drawing>
      </w:r>
    </w:p>
    <w:p w:rsidR="00214FD4" w:rsidRDefault="00214FD4" w:rsidP="00214FD4">
      <w:pPr>
        <w:pStyle w:val="a3"/>
        <w:rPr>
          <w:rFonts w:ascii="Times New Roman" w:hAnsi="Times New Roman" w:cs="Times New Roman"/>
          <w:b/>
          <w:sz w:val="28"/>
          <w:szCs w:val="28"/>
          <w:lang w:val="kk-KZ"/>
        </w:rPr>
      </w:pPr>
    </w:p>
    <w:p w:rsidR="00214FD4" w:rsidRDefault="00214FD4" w:rsidP="00214FD4">
      <w:pPr>
        <w:pStyle w:val="a3"/>
        <w:rPr>
          <w:rFonts w:ascii="Times New Roman" w:hAnsi="Times New Roman" w:cs="Times New Roman"/>
          <w:b/>
          <w:sz w:val="28"/>
          <w:szCs w:val="28"/>
          <w:lang w:val="kk-KZ"/>
        </w:rPr>
      </w:pPr>
    </w:p>
    <w:p w:rsidR="00214FD4" w:rsidRDefault="00214FD4" w:rsidP="00214FD4">
      <w:pPr>
        <w:pStyle w:val="a3"/>
        <w:rPr>
          <w:rFonts w:ascii="Times New Roman" w:hAnsi="Times New Roman" w:cs="Times New Roman"/>
          <w:b/>
          <w:sz w:val="28"/>
          <w:szCs w:val="28"/>
          <w:lang w:val="kk-KZ"/>
        </w:rPr>
      </w:pP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Апатты су тасқыны</w:t>
      </w:r>
      <w:r w:rsidRPr="00214FD4">
        <w:rPr>
          <w:rFonts w:ascii="Times New Roman" w:hAnsi="Times New Roman" w:cs="Times New Roman"/>
          <w:sz w:val="28"/>
          <w:szCs w:val="28"/>
          <w:lang w:val="kk-KZ"/>
        </w:rPr>
        <w:t xml:space="preserve"> - бұл керемет су тасқыны және сирек кездесетін су тасқыны, бұл құрбандар мен қиратуларға әкелуі мүмкін.</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 xml:space="preserve">Кептелу </w:t>
      </w:r>
      <w:r w:rsidRPr="00214FD4">
        <w:rPr>
          <w:rFonts w:ascii="Times New Roman" w:hAnsi="Times New Roman" w:cs="Times New Roman"/>
          <w:sz w:val="28"/>
          <w:szCs w:val="28"/>
          <w:lang w:val="kk-KZ"/>
        </w:rPr>
        <w:t>- мұздың жылжуы кезінде өзен түбінде мұз үйінділерінің жиналуы, су бөлігінің тарылуын және соған байланысты су деңгейінің көтерілуін тудырады.</w:t>
      </w:r>
    </w:p>
    <w:p w:rsidR="00065A13" w:rsidRPr="00214FD4" w:rsidRDefault="00214FD4"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Су басуы</w:t>
      </w:r>
      <w:r w:rsidR="00065A13" w:rsidRPr="00214FD4">
        <w:rPr>
          <w:rFonts w:ascii="Times New Roman" w:hAnsi="Times New Roman" w:cs="Times New Roman"/>
          <w:b/>
          <w:sz w:val="28"/>
          <w:szCs w:val="28"/>
          <w:lang w:val="kk-KZ"/>
        </w:rPr>
        <w:t xml:space="preserve"> -</w:t>
      </w:r>
      <w:r w:rsidR="00065A13" w:rsidRPr="00214FD4">
        <w:rPr>
          <w:rFonts w:ascii="Times New Roman" w:hAnsi="Times New Roman" w:cs="Times New Roman"/>
          <w:sz w:val="28"/>
          <w:szCs w:val="28"/>
          <w:lang w:val="kk-KZ"/>
        </w:rPr>
        <w:t xml:space="preserve"> бұл судың беткі жағына желдің әсерінен туындаған ірі өзендердің теңіз сағаларында, сондай-ақ теңіздердің, ірі көлдер мен су қоймаларының жағалауында су деңгейінің көтерілуі.</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Саңылаулар</w:t>
      </w:r>
      <w:r w:rsidRPr="00214FD4">
        <w:rPr>
          <w:rFonts w:ascii="Times New Roman" w:hAnsi="Times New Roman" w:cs="Times New Roman"/>
          <w:sz w:val="28"/>
          <w:szCs w:val="28"/>
          <w:lang w:val="kk-KZ"/>
        </w:rPr>
        <w:t xml:space="preserve"> - өзен арнасына ұсақ мұзды қосып, шөгінділердің жиналуы, бұл су учаскесінің тарылуын және осыған байланысты су деңгейінің көтерілуін тудырады.</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Су тасқыны</w:t>
      </w:r>
      <w:r w:rsidRPr="00214FD4">
        <w:rPr>
          <w:rFonts w:ascii="Times New Roman" w:hAnsi="Times New Roman" w:cs="Times New Roman"/>
          <w:sz w:val="28"/>
          <w:szCs w:val="28"/>
          <w:lang w:val="kk-KZ"/>
        </w:rPr>
        <w:t xml:space="preserve"> - су тасқыны немесе су тасқыны кезінде аумақты сумен жабу.</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Апатты су тасқыны - бұл үлкен гидротехникалық құрылыстың бұзылуынан немесе серпілісінен пайда болатын гидрологиялық құбылыс, серпінді толқынның пайда болуымен, аумақты айтарлықтай су басумен, материалдық құндылықтардың бүлінуі мен жойылуымен, қоршаған ортаға зиян келтірумен, сонымен қатар пайда болуымен бірге жүреді адамдар мен ауыл шаруашылығы жануарларының жаппай өлімінің нақты қаупі.</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Су басу аймағы</w:t>
      </w:r>
      <w:r w:rsidRPr="00214FD4">
        <w:rPr>
          <w:rFonts w:ascii="Times New Roman" w:hAnsi="Times New Roman" w:cs="Times New Roman"/>
          <w:sz w:val="28"/>
          <w:szCs w:val="28"/>
          <w:lang w:val="kk-KZ"/>
        </w:rPr>
        <w:t xml:space="preserve"> - канал сыйымдылығымен салыстырғанда судың көп түсуі нәтижесінде сумен жабылған аймақ.</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Ықтимал су басу аймағы</w:t>
      </w:r>
      <w:r w:rsidRPr="00214FD4">
        <w:rPr>
          <w:rFonts w:ascii="Times New Roman" w:hAnsi="Times New Roman" w:cs="Times New Roman"/>
          <w:sz w:val="28"/>
          <w:szCs w:val="28"/>
          <w:lang w:val="kk-KZ"/>
        </w:rPr>
        <w:t xml:space="preserve"> - бұл су тасқыны аймағын құруға болатын немесе болжанатын аймақ.</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Апаттық су тасқыны аймағы</w:t>
      </w:r>
      <w:r w:rsidRPr="00214FD4">
        <w:rPr>
          <w:rFonts w:ascii="Times New Roman" w:hAnsi="Times New Roman" w:cs="Times New Roman"/>
          <w:sz w:val="28"/>
          <w:szCs w:val="28"/>
          <w:lang w:val="kk-KZ"/>
        </w:rPr>
        <w:t xml:space="preserve"> - адамдар, ауыл шаруашылығы жануарлары мен өсімдіктері өлген, ғимараттар, құрылыстар және басқа да материалдық құндылықтар зақымданған немесе жойылған, сондай-ақ табиғи ортаға зиян келген су басу аймағы.</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Су тасқыны дегеніміз</w:t>
      </w:r>
      <w:r w:rsidRPr="00214FD4">
        <w:rPr>
          <w:rFonts w:ascii="Times New Roman" w:hAnsi="Times New Roman" w:cs="Times New Roman"/>
          <w:sz w:val="28"/>
          <w:szCs w:val="28"/>
          <w:lang w:val="kk-KZ"/>
        </w:rPr>
        <w:t xml:space="preserve"> - аумақтың қалыпты пайдаланылуын, сол жерде орналасқан нысандардың құрылысы мен пайдаланылуын бұзатын жер асты сулары деңгейінің жоғарылауы.</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Территорияны су басу</w:t>
      </w:r>
      <w:r w:rsidRPr="00214FD4">
        <w:rPr>
          <w:rFonts w:ascii="Times New Roman" w:hAnsi="Times New Roman" w:cs="Times New Roman"/>
          <w:sz w:val="28"/>
          <w:szCs w:val="28"/>
          <w:lang w:val="kk-KZ"/>
        </w:rPr>
        <w:t xml:space="preserve"> - бұл техногендік және ішінара табиғи факторлардың әсерінен көрінетін күрделі процесс, онда су режимі мен аумақтың тепе-теңдігін бұзу нәтижесінде деңгей жоғарылайды жер асты сулары есептелген уақыт аралығында пайда болып, қорғаныс шараларын қолдануды қажет ететін маңызды мәндерге жетеді.</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 xml:space="preserve">Судың </w:t>
      </w:r>
      <w:proofErr w:type="spellStart"/>
      <w:r w:rsidRPr="00214FD4">
        <w:rPr>
          <w:rFonts w:ascii="Times New Roman" w:hAnsi="Times New Roman" w:cs="Times New Roman"/>
          <w:b/>
          <w:sz w:val="28"/>
          <w:szCs w:val="28"/>
          <w:lang w:val="kk-KZ"/>
        </w:rPr>
        <w:t>критикалық</w:t>
      </w:r>
      <w:proofErr w:type="spellEnd"/>
      <w:r w:rsidRPr="00214FD4">
        <w:rPr>
          <w:rFonts w:ascii="Times New Roman" w:hAnsi="Times New Roman" w:cs="Times New Roman"/>
          <w:b/>
          <w:sz w:val="28"/>
          <w:szCs w:val="28"/>
          <w:lang w:val="kk-KZ"/>
        </w:rPr>
        <w:t xml:space="preserve"> деңгейі</w:t>
      </w:r>
      <w:r w:rsidRPr="00214FD4">
        <w:rPr>
          <w:rFonts w:ascii="Times New Roman" w:hAnsi="Times New Roman" w:cs="Times New Roman"/>
          <w:sz w:val="28"/>
          <w:szCs w:val="28"/>
          <w:lang w:val="kk-KZ"/>
        </w:rPr>
        <w:t xml:space="preserve"> - бұл жақын орналасқан гидрологиялық посттың сызығындағы су деңгейі, оның үстінен берілген елді мекенді немесе шаруашылық нысанын су басу басталады. Судың ерекше қауіпті деңгейін гидрометеорологиялық қызмет белгілейді</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 xml:space="preserve">Гидрологиялық құбылыстардың мониторингі </w:t>
      </w:r>
      <w:r w:rsidRPr="00214FD4">
        <w:rPr>
          <w:rFonts w:ascii="Times New Roman" w:hAnsi="Times New Roman" w:cs="Times New Roman"/>
          <w:sz w:val="28"/>
          <w:szCs w:val="28"/>
          <w:lang w:val="kk-KZ"/>
        </w:rPr>
        <w:t>- көзбен және қажетті параметрлерді (су деңгейлері мен шығыс жылдамдықтары, мұздың қалыңдығы мен қар жамылғысы, жауын-шашын, ауа температурасы және т.б.) өлшеу арқылы жүзеге асырылатын су объектілерінің (теңіздердің, өзендердің, су қоймаларының) жағдайын үнемі бақылау. ).</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lastRenderedPageBreak/>
        <w:t>Су тасқынынан (су басудан) туындаған төтенше жағдайларды болжау</w:t>
      </w:r>
      <w:r w:rsidRPr="00214FD4">
        <w:rPr>
          <w:rFonts w:ascii="Times New Roman" w:hAnsi="Times New Roman" w:cs="Times New Roman"/>
          <w:sz w:val="28"/>
          <w:szCs w:val="28"/>
          <w:lang w:val="kk-KZ"/>
        </w:rPr>
        <w:t xml:space="preserve"> - су басудың (су басудың) басталу уақытын, оның ауқымы мен салдарын ерте болжау.</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Су тасқыны (су басу) салдарынан туындаған төтенше жағдайлардың алдын</w:t>
      </w:r>
      <w:r w:rsidRPr="00214FD4">
        <w:rPr>
          <w:rFonts w:ascii="Times New Roman" w:hAnsi="Times New Roman" w:cs="Times New Roman"/>
          <w:sz w:val="28"/>
          <w:szCs w:val="28"/>
          <w:lang w:val="kk-KZ"/>
        </w:rPr>
        <w:t xml:space="preserve"> </w:t>
      </w:r>
      <w:r w:rsidRPr="00214FD4">
        <w:rPr>
          <w:rFonts w:ascii="Times New Roman" w:hAnsi="Times New Roman" w:cs="Times New Roman"/>
          <w:b/>
          <w:sz w:val="28"/>
          <w:szCs w:val="28"/>
          <w:lang w:val="kk-KZ"/>
        </w:rPr>
        <w:t>алу</w:t>
      </w:r>
      <w:r w:rsidRPr="00214FD4">
        <w:rPr>
          <w:rFonts w:ascii="Times New Roman" w:hAnsi="Times New Roman" w:cs="Times New Roman"/>
          <w:sz w:val="28"/>
          <w:szCs w:val="28"/>
          <w:lang w:val="kk-KZ"/>
        </w:rPr>
        <w:t xml:space="preserve"> - алдын-ала қабылданған және төтенше жағдай қаупін азайтуға, сондай-ақ адамдардың денсаулығын сақтауға, қоршаған ортаға келтірілген зиянды және материалдық шығындарды азайтуға бағытталған шаралар кешені.</w:t>
      </w:r>
    </w:p>
    <w:p w:rsid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shd w:val="clear" w:color="auto" w:fill="F8F9FA"/>
          <w:lang w:val="kk-KZ"/>
        </w:rPr>
        <w:t>Тасқын судың алдын алу шаралары</w:t>
      </w:r>
      <w:r w:rsidRPr="00214FD4">
        <w:rPr>
          <w:rFonts w:ascii="Times New Roman" w:hAnsi="Times New Roman" w:cs="Times New Roman"/>
          <w:sz w:val="28"/>
          <w:szCs w:val="28"/>
          <w:shd w:val="clear" w:color="auto" w:fill="F8F9FA"/>
          <w:lang w:val="kk-KZ"/>
        </w:rPr>
        <w:t xml:space="preserve"> - бұл алдын-ала қабылданған және су тасқынының (су басудың) жағымсыз салдарын болдырмауға немесе азайтуға бағытталған шаралар.</w:t>
      </w:r>
      <w:r w:rsidRPr="00214FD4">
        <w:rPr>
          <w:rFonts w:ascii="Times New Roman" w:hAnsi="Times New Roman" w:cs="Times New Roman"/>
          <w:sz w:val="28"/>
          <w:szCs w:val="28"/>
          <w:lang w:val="kk-KZ"/>
        </w:rPr>
        <w:t xml:space="preserve"> </w:t>
      </w:r>
    </w:p>
    <w:p w:rsidR="00214FD4" w:rsidRPr="00214FD4" w:rsidRDefault="00214FD4" w:rsidP="00214FD4">
      <w:pPr>
        <w:pStyle w:val="a3"/>
        <w:rPr>
          <w:rFonts w:ascii="Times New Roman" w:hAnsi="Times New Roman" w:cs="Times New Roman"/>
          <w:sz w:val="28"/>
          <w:szCs w:val="28"/>
          <w:lang w:val="kk-KZ"/>
        </w:rPr>
      </w:pPr>
      <w:r w:rsidRPr="00214FD4">
        <w:rPr>
          <w:rFonts w:ascii="Times New Roman" w:hAnsi="Times New Roman" w:cs="Times New Roman"/>
          <w:b/>
          <w:color w:val="202124"/>
          <w:sz w:val="28"/>
          <w:szCs w:val="28"/>
          <w:shd w:val="clear" w:color="auto" w:fill="F8F9FA"/>
          <w:lang w:val="kk-KZ"/>
        </w:rPr>
        <w:t>Мұз дрейфі -</w:t>
      </w:r>
      <w:r w:rsidRPr="00214FD4">
        <w:rPr>
          <w:rFonts w:ascii="Times New Roman" w:hAnsi="Times New Roman" w:cs="Times New Roman"/>
          <w:color w:val="202124"/>
          <w:sz w:val="28"/>
          <w:szCs w:val="28"/>
          <w:shd w:val="clear" w:color="auto" w:fill="F8F9FA"/>
          <w:lang w:val="kk-KZ"/>
        </w:rPr>
        <w:t xml:space="preserve"> бұл өзендер мен су қоймаларындағы ағындардың әсерінен мұз қабаттары мен мұз алаңдарының қозғалысы.</w:t>
      </w:r>
    </w:p>
    <w:p w:rsidR="00065A13" w:rsidRPr="00214FD4" w:rsidRDefault="00214FD4" w:rsidP="00214FD4">
      <w:pPr>
        <w:pStyle w:val="a3"/>
        <w:rPr>
          <w:rFonts w:ascii="Times New Roman" w:hAnsi="Times New Roman" w:cs="Times New Roman"/>
          <w:sz w:val="28"/>
          <w:szCs w:val="28"/>
          <w:lang w:val="kk-KZ"/>
        </w:rPr>
      </w:pPr>
      <w:proofErr w:type="spellStart"/>
      <w:r w:rsidRPr="00214FD4">
        <w:rPr>
          <w:rFonts w:ascii="Times New Roman" w:hAnsi="Times New Roman" w:cs="Times New Roman"/>
          <w:b/>
          <w:sz w:val="28"/>
          <w:szCs w:val="28"/>
          <w:lang w:val="kk-KZ"/>
        </w:rPr>
        <w:t>Ш</w:t>
      </w:r>
      <w:r w:rsidR="00065A13" w:rsidRPr="00214FD4">
        <w:rPr>
          <w:rFonts w:ascii="Times New Roman" w:hAnsi="Times New Roman" w:cs="Times New Roman"/>
          <w:b/>
          <w:sz w:val="28"/>
          <w:szCs w:val="28"/>
          <w:lang w:val="kk-KZ"/>
        </w:rPr>
        <w:t>уга</w:t>
      </w:r>
      <w:proofErr w:type="spellEnd"/>
      <w:r w:rsidR="00065A13" w:rsidRPr="00214FD4">
        <w:rPr>
          <w:rFonts w:ascii="Times New Roman" w:hAnsi="Times New Roman" w:cs="Times New Roman"/>
          <w:b/>
          <w:sz w:val="28"/>
          <w:szCs w:val="28"/>
          <w:lang w:val="kk-KZ"/>
        </w:rPr>
        <w:t xml:space="preserve"> </w:t>
      </w:r>
      <w:r w:rsidR="00065A13" w:rsidRPr="00214FD4">
        <w:rPr>
          <w:rFonts w:ascii="Times New Roman" w:hAnsi="Times New Roman" w:cs="Times New Roman"/>
          <w:sz w:val="28"/>
          <w:szCs w:val="28"/>
          <w:lang w:val="kk-KZ"/>
        </w:rPr>
        <w:t>- су ішіндегі мұз бетіне қалқып шыққан немесе ағынның тереңдігіне түйіршіктер, кілемдер, гүл шоқтары және мұз астындағы жинақтар түрінде енгізілген</w:t>
      </w:r>
    </w:p>
    <w:p w:rsidR="00065A13" w:rsidRPr="00214FD4" w:rsidRDefault="00065A13"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Мұз жиегі</w:t>
      </w:r>
      <w:r w:rsidRPr="00214FD4">
        <w:rPr>
          <w:rFonts w:ascii="Times New Roman" w:hAnsi="Times New Roman" w:cs="Times New Roman"/>
          <w:sz w:val="28"/>
          <w:szCs w:val="28"/>
          <w:lang w:val="kk-KZ"/>
        </w:rPr>
        <w:t xml:space="preserve"> - мұз қабаты мен ашық су беті арасындағы шекара.</w:t>
      </w:r>
    </w:p>
    <w:p w:rsidR="00214FD4" w:rsidRPr="00214FD4" w:rsidRDefault="00214FD4"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5. Шахмат фигуралары арқылы 7 адамнан тұратын топтарға бөлу:</w:t>
      </w:r>
      <w:r w:rsidRPr="00214FD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14FD4">
        <w:rPr>
          <w:rFonts w:ascii="Times New Roman" w:hAnsi="Times New Roman" w:cs="Times New Roman"/>
          <w:sz w:val="28"/>
          <w:szCs w:val="28"/>
          <w:lang w:val="kk-KZ"/>
        </w:rPr>
        <w:t>патшалар, патшайымдар, офицерлер</w:t>
      </w:r>
    </w:p>
    <w:p w:rsidR="00214FD4" w:rsidRPr="00214FD4" w:rsidRDefault="00214FD4" w:rsidP="00214FD4">
      <w:pPr>
        <w:pStyle w:val="a3"/>
        <w:rPr>
          <w:rFonts w:ascii="Times New Roman" w:hAnsi="Times New Roman" w:cs="Times New Roman"/>
          <w:sz w:val="28"/>
          <w:szCs w:val="28"/>
          <w:lang w:val="kk-KZ"/>
        </w:rPr>
      </w:pPr>
      <w:r w:rsidRPr="00214FD4">
        <w:rPr>
          <w:rFonts w:ascii="Times New Roman" w:hAnsi="Times New Roman" w:cs="Times New Roman"/>
          <w:b/>
          <w:sz w:val="28"/>
          <w:szCs w:val="28"/>
          <w:lang w:val="kk-KZ"/>
        </w:rPr>
        <w:t>6. Тақырыптың лексикасы бойынша топта жұмыс жасау</w:t>
      </w:r>
      <w:r w:rsidRPr="00214FD4">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w:t>
      </w:r>
      <w:r w:rsidRPr="00214FD4">
        <w:rPr>
          <w:rFonts w:ascii="Times New Roman" w:hAnsi="Times New Roman" w:cs="Times New Roman"/>
          <w:sz w:val="28"/>
          <w:szCs w:val="28"/>
          <w:lang w:val="kk-KZ"/>
        </w:rPr>
        <w:t>«Негізгі ұғымдар» лото</w:t>
      </w:r>
      <w:r>
        <w:rPr>
          <w:rFonts w:ascii="Times New Roman" w:hAnsi="Times New Roman" w:cs="Times New Roman"/>
          <w:sz w:val="28"/>
          <w:szCs w:val="28"/>
          <w:lang w:val="kk-KZ"/>
        </w:rPr>
        <w:t>сы</w:t>
      </w:r>
    </w:p>
    <w:p w:rsidR="00214FD4" w:rsidRPr="00214FD4" w:rsidRDefault="00214FD4" w:rsidP="00214FD4">
      <w:pPr>
        <w:pStyle w:val="a3"/>
        <w:rPr>
          <w:rFonts w:ascii="Times New Roman" w:hAnsi="Times New Roman" w:cs="Times New Roman"/>
          <w:b/>
          <w:sz w:val="28"/>
          <w:szCs w:val="28"/>
          <w:lang w:val="kk-KZ"/>
        </w:rPr>
      </w:pPr>
      <w:r w:rsidRPr="00214FD4">
        <w:rPr>
          <w:rFonts w:ascii="Times New Roman" w:hAnsi="Times New Roman" w:cs="Times New Roman"/>
          <w:b/>
          <w:sz w:val="28"/>
          <w:szCs w:val="28"/>
          <w:lang w:val="kk-KZ"/>
        </w:rPr>
        <w:t>7. Рефлексия - сұрақтар:</w:t>
      </w:r>
    </w:p>
    <w:p w:rsidR="00214FD4" w:rsidRPr="00214FD4" w:rsidRDefault="00214FD4"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1. Қандай ақпарат пайдалы болды?</w:t>
      </w:r>
    </w:p>
    <w:p w:rsidR="00214FD4" w:rsidRPr="00214FD4" w:rsidRDefault="00214FD4" w:rsidP="00214FD4">
      <w:pPr>
        <w:pStyle w:val="a3"/>
        <w:rPr>
          <w:rFonts w:ascii="Times New Roman" w:hAnsi="Times New Roman" w:cs="Times New Roman"/>
          <w:sz w:val="28"/>
          <w:szCs w:val="28"/>
          <w:lang w:val="kk-KZ"/>
        </w:rPr>
      </w:pPr>
      <w:r w:rsidRPr="00214FD4">
        <w:rPr>
          <w:rFonts w:ascii="Times New Roman" w:hAnsi="Times New Roman" w:cs="Times New Roman"/>
          <w:sz w:val="28"/>
          <w:szCs w:val="28"/>
          <w:lang w:val="kk-KZ"/>
        </w:rPr>
        <w:t>2. Жұмыстың қандай формалары ең қолайлы болды?</w:t>
      </w:r>
    </w:p>
    <w:p w:rsidR="00214FD4" w:rsidRPr="00214FD4" w:rsidRDefault="00214FD4" w:rsidP="00214FD4">
      <w:pPr>
        <w:pStyle w:val="a3"/>
        <w:rPr>
          <w:rFonts w:ascii="Times New Roman" w:hAnsi="Times New Roman" w:cs="Times New Roman"/>
          <w:sz w:val="28"/>
          <w:szCs w:val="28"/>
        </w:rPr>
      </w:pPr>
      <w:r w:rsidRPr="00214FD4">
        <w:rPr>
          <w:rFonts w:ascii="Times New Roman" w:hAnsi="Times New Roman" w:cs="Times New Roman"/>
          <w:sz w:val="28"/>
          <w:szCs w:val="28"/>
          <w:lang w:val="kk-KZ"/>
        </w:rPr>
        <w:t>3. Қандай сұрақтар шешілмей қалды?</w:t>
      </w:r>
    </w:p>
    <w:p w:rsidR="00065A13" w:rsidRPr="00214FD4" w:rsidRDefault="00065A13" w:rsidP="00214FD4">
      <w:pPr>
        <w:pStyle w:val="a3"/>
        <w:rPr>
          <w:rFonts w:ascii="Times New Roman" w:hAnsi="Times New Roman" w:cs="Times New Roman"/>
          <w:sz w:val="28"/>
          <w:szCs w:val="28"/>
          <w:lang w:val="kk-KZ"/>
        </w:rPr>
      </w:pPr>
    </w:p>
    <w:sectPr w:rsidR="00065A13" w:rsidRPr="00214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13"/>
    <w:rsid w:val="00065A13"/>
    <w:rsid w:val="00214FD4"/>
    <w:rsid w:val="00A96F4F"/>
    <w:rsid w:val="00AD1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EFCB4-7AC4-4C3A-9442-F9336224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6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5A13"/>
    <w:rPr>
      <w:rFonts w:ascii="Courier New" w:eastAsia="Times New Roman" w:hAnsi="Courier New" w:cs="Courier New"/>
      <w:sz w:val="20"/>
      <w:szCs w:val="20"/>
      <w:lang w:eastAsia="ru-RU"/>
    </w:rPr>
  </w:style>
  <w:style w:type="paragraph" w:styleId="a3">
    <w:name w:val="No Spacing"/>
    <w:uiPriority w:val="1"/>
    <w:qFormat/>
    <w:rsid w:val="00214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145">
      <w:bodyDiv w:val="1"/>
      <w:marLeft w:val="0"/>
      <w:marRight w:val="0"/>
      <w:marTop w:val="0"/>
      <w:marBottom w:val="0"/>
      <w:divBdr>
        <w:top w:val="none" w:sz="0" w:space="0" w:color="auto"/>
        <w:left w:val="none" w:sz="0" w:space="0" w:color="auto"/>
        <w:bottom w:val="none" w:sz="0" w:space="0" w:color="auto"/>
        <w:right w:val="none" w:sz="0" w:space="0" w:color="auto"/>
      </w:divBdr>
    </w:div>
    <w:div w:id="47733135">
      <w:bodyDiv w:val="1"/>
      <w:marLeft w:val="0"/>
      <w:marRight w:val="0"/>
      <w:marTop w:val="0"/>
      <w:marBottom w:val="0"/>
      <w:divBdr>
        <w:top w:val="none" w:sz="0" w:space="0" w:color="auto"/>
        <w:left w:val="none" w:sz="0" w:space="0" w:color="auto"/>
        <w:bottom w:val="none" w:sz="0" w:space="0" w:color="auto"/>
        <w:right w:val="none" w:sz="0" w:space="0" w:color="auto"/>
      </w:divBdr>
    </w:div>
    <w:div w:id="113401965">
      <w:bodyDiv w:val="1"/>
      <w:marLeft w:val="0"/>
      <w:marRight w:val="0"/>
      <w:marTop w:val="0"/>
      <w:marBottom w:val="0"/>
      <w:divBdr>
        <w:top w:val="none" w:sz="0" w:space="0" w:color="auto"/>
        <w:left w:val="none" w:sz="0" w:space="0" w:color="auto"/>
        <w:bottom w:val="none" w:sz="0" w:space="0" w:color="auto"/>
        <w:right w:val="none" w:sz="0" w:space="0" w:color="auto"/>
      </w:divBdr>
    </w:div>
    <w:div w:id="118884095">
      <w:bodyDiv w:val="1"/>
      <w:marLeft w:val="0"/>
      <w:marRight w:val="0"/>
      <w:marTop w:val="0"/>
      <w:marBottom w:val="0"/>
      <w:divBdr>
        <w:top w:val="none" w:sz="0" w:space="0" w:color="auto"/>
        <w:left w:val="none" w:sz="0" w:space="0" w:color="auto"/>
        <w:bottom w:val="none" w:sz="0" w:space="0" w:color="auto"/>
        <w:right w:val="none" w:sz="0" w:space="0" w:color="auto"/>
      </w:divBdr>
    </w:div>
    <w:div w:id="362756899">
      <w:bodyDiv w:val="1"/>
      <w:marLeft w:val="0"/>
      <w:marRight w:val="0"/>
      <w:marTop w:val="0"/>
      <w:marBottom w:val="0"/>
      <w:divBdr>
        <w:top w:val="none" w:sz="0" w:space="0" w:color="auto"/>
        <w:left w:val="none" w:sz="0" w:space="0" w:color="auto"/>
        <w:bottom w:val="none" w:sz="0" w:space="0" w:color="auto"/>
        <w:right w:val="none" w:sz="0" w:space="0" w:color="auto"/>
      </w:divBdr>
    </w:div>
    <w:div w:id="556009898">
      <w:bodyDiv w:val="1"/>
      <w:marLeft w:val="0"/>
      <w:marRight w:val="0"/>
      <w:marTop w:val="0"/>
      <w:marBottom w:val="0"/>
      <w:divBdr>
        <w:top w:val="none" w:sz="0" w:space="0" w:color="auto"/>
        <w:left w:val="none" w:sz="0" w:space="0" w:color="auto"/>
        <w:bottom w:val="none" w:sz="0" w:space="0" w:color="auto"/>
        <w:right w:val="none" w:sz="0" w:space="0" w:color="auto"/>
      </w:divBdr>
    </w:div>
    <w:div w:id="841359141">
      <w:bodyDiv w:val="1"/>
      <w:marLeft w:val="0"/>
      <w:marRight w:val="0"/>
      <w:marTop w:val="0"/>
      <w:marBottom w:val="0"/>
      <w:divBdr>
        <w:top w:val="none" w:sz="0" w:space="0" w:color="auto"/>
        <w:left w:val="none" w:sz="0" w:space="0" w:color="auto"/>
        <w:bottom w:val="none" w:sz="0" w:space="0" w:color="auto"/>
        <w:right w:val="none" w:sz="0" w:space="0" w:color="auto"/>
      </w:divBdr>
    </w:div>
    <w:div w:id="1028797800">
      <w:bodyDiv w:val="1"/>
      <w:marLeft w:val="0"/>
      <w:marRight w:val="0"/>
      <w:marTop w:val="0"/>
      <w:marBottom w:val="0"/>
      <w:divBdr>
        <w:top w:val="none" w:sz="0" w:space="0" w:color="auto"/>
        <w:left w:val="none" w:sz="0" w:space="0" w:color="auto"/>
        <w:bottom w:val="none" w:sz="0" w:space="0" w:color="auto"/>
        <w:right w:val="none" w:sz="0" w:space="0" w:color="auto"/>
      </w:divBdr>
    </w:div>
    <w:div w:id="1259215069">
      <w:bodyDiv w:val="1"/>
      <w:marLeft w:val="0"/>
      <w:marRight w:val="0"/>
      <w:marTop w:val="0"/>
      <w:marBottom w:val="0"/>
      <w:divBdr>
        <w:top w:val="none" w:sz="0" w:space="0" w:color="auto"/>
        <w:left w:val="none" w:sz="0" w:space="0" w:color="auto"/>
        <w:bottom w:val="none" w:sz="0" w:space="0" w:color="auto"/>
        <w:right w:val="none" w:sz="0" w:space="0" w:color="auto"/>
      </w:divBdr>
    </w:div>
    <w:div w:id="1270118818">
      <w:bodyDiv w:val="1"/>
      <w:marLeft w:val="0"/>
      <w:marRight w:val="0"/>
      <w:marTop w:val="0"/>
      <w:marBottom w:val="0"/>
      <w:divBdr>
        <w:top w:val="none" w:sz="0" w:space="0" w:color="auto"/>
        <w:left w:val="none" w:sz="0" w:space="0" w:color="auto"/>
        <w:bottom w:val="none" w:sz="0" w:space="0" w:color="auto"/>
        <w:right w:val="none" w:sz="0" w:space="0" w:color="auto"/>
      </w:divBdr>
    </w:div>
    <w:div w:id="1452015641">
      <w:bodyDiv w:val="1"/>
      <w:marLeft w:val="0"/>
      <w:marRight w:val="0"/>
      <w:marTop w:val="0"/>
      <w:marBottom w:val="0"/>
      <w:divBdr>
        <w:top w:val="none" w:sz="0" w:space="0" w:color="auto"/>
        <w:left w:val="none" w:sz="0" w:space="0" w:color="auto"/>
        <w:bottom w:val="none" w:sz="0" w:space="0" w:color="auto"/>
        <w:right w:val="none" w:sz="0" w:space="0" w:color="auto"/>
      </w:divBdr>
    </w:div>
    <w:div w:id="1452436691">
      <w:bodyDiv w:val="1"/>
      <w:marLeft w:val="0"/>
      <w:marRight w:val="0"/>
      <w:marTop w:val="0"/>
      <w:marBottom w:val="0"/>
      <w:divBdr>
        <w:top w:val="none" w:sz="0" w:space="0" w:color="auto"/>
        <w:left w:val="none" w:sz="0" w:space="0" w:color="auto"/>
        <w:bottom w:val="none" w:sz="0" w:space="0" w:color="auto"/>
        <w:right w:val="none" w:sz="0" w:space="0" w:color="auto"/>
      </w:divBdr>
    </w:div>
    <w:div w:id="1670986747">
      <w:bodyDiv w:val="1"/>
      <w:marLeft w:val="0"/>
      <w:marRight w:val="0"/>
      <w:marTop w:val="0"/>
      <w:marBottom w:val="0"/>
      <w:divBdr>
        <w:top w:val="none" w:sz="0" w:space="0" w:color="auto"/>
        <w:left w:val="none" w:sz="0" w:space="0" w:color="auto"/>
        <w:bottom w:val="none" w:sz="0" w:space="0" w:color="auto"/>
        <w:right w:val="none" w:sz="0" w:space="0" w:color="auto"/>
      </w:divBdr>
    </w:div>
    <w:div w:id="1770422047">
      <w:bodyDiv w:val="1"/>
      <w:marLeft w:val="0"/>
      <w:marRight w:val="0"/>
      <w:marTop w:val="0"/>
      <w:marBottom w:val="0"/>
      <w:divBdr>
        <w:top w:val="none" w:sz="0" w:space="0" w:color="auto"/>
        <w:left w:val="none" w:sz="0" w:space="0" w:color="auto"/>
        <w:bottom w:val="none" w:sz="0" w:space="0" w:color="auto"/>
        <w:right w:val="none" w:sz="0" w:space="0" w:color="auto"/>
      </w:divBdr>
    </w:div>
    <w:div w:id="1957520281">
      <w:bodyDiv w:val="1"/>
      <w:marLeft w:val="0"/>
      <w:marRight w:val="0"/>
      <w:marTop w:val="0"/>
      <w:marBottom w:val="0"/>
      <w:divBdr>
        <w:top w:val="none" w:sz="0" w:space="0" w:color="auto"/>
        <w:left w:val="none" w:sz="0" w:space="0" w:color="auto"/>
        <w:bottom w:val="none" w:sz="0" w:space="0" w:color="auto"/>
        <w:right w:val="none" w:sz="0" w:space="0" w:color="auto"/>
      </w:divBdr>
    </w:div>
    <w:div w:id="20692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2021-02-02T11:07:00Z</dcterms:created>
  <dcterms:modified xsi:type="dcterms:W3CDTF">2021-02-02T11:49:00Z</dcterms:modified>
</cp:coreProperties>
</file>