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r w:rsidRPr="00450842">
        <w:rPr>
          <w:rFonts w:ascii="Times New Roman" w:hAnsi="Times New Roman" w:cs="Times New Roman"/>
          <w:b/>
          <w:bCs/>
          <w:color w:val="000000"/>
          <w:sz w:val="32"/>
          <w:lang w:val="ru-RU"/>
        </w:rPr>
        <w:t xml:space="preserve">Порядок обжалования решений, действий (бездействия) </w:t>
      </w:r>
      <w:proofErr w:type="spellStart"/>
      <w:r w:rsidRPr="00450842">
        <w:rPr>
          <w:rFonts w:ascii="Times New Roman" w:hAnsi="Times New Roman" w:cs="Times New Roman"/>
          <w:b/>
          <w:bCs/>
          <w:color w:val="000000"/>
          <w:sz w:val="32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b/>
          <w:bCs/>
          <w:color w:val="000000"/>
          <w:sz w:val="32"/>
          <w:lang w:val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0" w:name="z145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</w:t>
      </w:r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11. Для обжалования решений, действий (бездействия)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Мәңгілік</w:t>
      </w:r>
      <w:proofErr w:type="spellEnd"/>
      <w:proofErr w:type="gram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Е</w:t>
      </w:r>
      <w:proofErr w:type="gram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л, 8.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1" w:name="z146"/>
      <w:bookmarkEnd w:id="0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Жалоба подается в письменной форме по почте, посредством портала либо нарочно через канцелярию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2" w:name="z147"/>
      <w:bookmarkEnd w:id="1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3" w:name="z148"/>
      <w:bookmarkEnd w:id="2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</w:t>
      </w:r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4" w:name="z149"/>
      <w:bookmarkEnd w:id="3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При обращении через Государственную корпорацию информацию о порядке обжалования можно получить по телефону Единого </w:t>
      </w:r>
      <w:proofErr w:type="gram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контакт-центра</w:t>
      </w:r>
      <w:proofErr w:type="gram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: 1414, 8 800 080 7777.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5" w:name="z150"/>
      <w:bookmarkEnd w:id="4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</w:t>
      </w:r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Жалоба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услугополучателя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, поступившая в адрес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или Государственную корпорацию, подлежит рассмотрению в течение 5 (пяти) рабочих дней со дня ее регистрации. 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6" w:name="z151"/>
      <w:bookmarkEnd w:id="5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услугополучателю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по почте либо выдается нарочно в канцелярии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услугодателя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или Государственной корпорации.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7" w:name="z152"/>
      <w:bookmarkEnd w:id="6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услугополучатель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обращается с жалобой в уполномоченный орган по оценке и </w:t>
      </w:r>
      <w:proofErr w:type="gram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контролю за</w:t>
      </w:r>
      <w:proofErr w:type="gram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качеством оказания государственных услуг.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8" w:name="z153"/>
      <w:bookmarkEnd w:id="7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Жалоба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услугополучателя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контролю за</w:t>
      </w:r>
      <w:proofErr w:type="gram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450842" w:rsidRPr="00450842" w:rsidRDefault="00450842" w:rsidP="00450842">
      <w:pPr>
        <w:spacing w:after="0"/>
        <w:rPr>
          <w:rFonts w:ascii="Times New Roman" w:hAnsi="Times New Roman" w:cs="Times New Roman"/>
          <w:sz w:val="32"/>
          <w:lang w:val="ru-RU"/>
        </w:rPr>
      </w:pPr>
      <w:bookmarkStart w:id="9" w:name="z154"/>
      <w:bookmarkEnd w:id="8"/>
      <w:r w:rsidRPr="00450842">
        <w:rPr>
          <w:rFonts w:ascii="Times New Roman" w:hAnsi="Times New Roman" w:cs="Times New Roman"/>
          <w:color w:val="000000"/>
          <w:sz w:val="28"/>
          <w:szCs w:val="20"/>
        </w:rPr>
        <w:t>     </w:t>
      </w:r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>услугополучатель</w:t>
      </w:r>
      <w:proofErr w:type="spellEnd"/>
      <w:r w:rsidRPr="00450842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 обращается в суд в установленном законодательством Республики Казахстан порядке.</w:t>
      </w:r>
      <w:bookmarkStart w:id="10" w:name="_GoBack"/>
      <w:bookmarkEnd w:id="9"/>
      <w:bookmarkEnd w:id="10"/>
    </w:p>
    <w:p w:rsidR="00837052" w:rsidRPr="00450842" w:rsidRDefault="00837052" w:rsidP="0045084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sectPr w:rsidR="00837052" w:rsidRPr="00450842" w:rsidSect="00450842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F"/>
    <w:rsid w:val="00450842"/>
    <w:rsid w:val="00837052"/>
    <w:rsid w:val="00E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42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42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Адильхан</dc:creator>
  <cp:keywords/>
  <dc:description/>
  <cp:lastModifiedBy>Адильхан</cp:lastModifiedBy>
  <cp:revision>2</cp:revision>
  <dcterms:created xsi:type="dcterms:W3CDTF">2020-10-05T09:38:00Z</dcterms:created>
  <dcterms:modified xsi:type="dcterms:W3CDTF">2020-10-05T09:38:00Z</dcterms:modified>
</cp:coreProperties>
</file>