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DA9" w:rsidRDefault="00F80DA9" w:rsidP="00F80DA9">
      <w:pPr>
        <w:shd w:val="clear" w:color="auto" w:fill="FFFFFF"/>
        <w:tabs>
          <w:tab w:val="center" w:pos="7285"/>
          <w:tab w:val="left" w:pos="11595"/>
        </w:tabs>
        <w:ind w:left="10490"/>
        <w:textAlignment w:val="baseline"/>
        <w:rPr>
          <w:b/>
          <w:spacing w:val="2"/>
          <w:lang w:val="kk-KZ"/>
        </w:rPr>
      </w:pPr>
      <w:r w:rsidRPr="00AD6F9A">
        <w:rPr>
          <w:b/>
          <w:spacing w:val="2"/>
        </w:rPr>
        <w:t>УТВЕРЖДАЮ</w:t>
      </w:r>
    </w:p>
    <w:p w:rsidR="00F80DA9" w:rsidRDefault="00F80DA9" w:rsidP="00F80DA9">
      <w:pPr>
        <w:shd w:val="clear" w:color="auto" w:fill="FFFFFF"/>
        <w:tabs>
          <w:tab w:val="center" w:pos="7285"/>
          <w:tab w:val="left" w:pos="11595"/>
        </w:tabs>
        <w:ind w:left="10490"/>
        <w:textAlignment w:val="baseline"/>
        <w:rPr>
          <w:b/>
          <w:spacing w:val="2"/>
          <w:lang w:val="kk-KZ"/>
        </w:rPr>
      </w:pPr>
      <w:r>
        <w:rPr>
          <w:b/>
          <w:spacing w:val="2"/>
          <w:lang w:val="kk-KZ"/>
        </w:rPr>
        <w:t>директор</w:t>
      </w:r>
    </w:p>
    <w:p w:rsidR="00F80DA9" w:rsidRPr="00F80DA9" w:rsidRDefault="00F80DA9" w:rsidP="00F80DA9">
      <w:pPr>
        <w:shd w:val="clear" w:color="auto" w:fill="FFFFFF"/>
        <w:tabs>
          <w:tab w:val="center" w:pos="7285"/>
          <w:tab w:val="left" w:pos="11595"/>
        </w:tabs>
        <w:ind w:left="10490"/>
        <w:textAlignment w:val="baseline"/>
        <w:rPr>
          <w:b/>
          <w:spacing w:val="2"/>
          <w:lang w:val="kk-KZ"/>
        </w:rPr>
      </w:pPr>
      <w:r>
        <w:rPr>
          <w:b/>
          <w:spacing w:val="2"/>
          <w:lang w:val="kk-KZ"/>
        </w:rPr>
        <w:t xml:space="preserve">КГУ «Айдабульская СШ» </w:t>
      </w:r>
      <w:r>
        <w:rPr>
          <w:b/>
          <w:spacing w:val="2"/>
        </w:rPr>
        <w:t>________</w:t>
      </w:r>
      <w:r>
        <w:rPr>
          <w:b/>
          <w:spacing w:val="2"/>
          <w:lang w:val="kk-KZ"/>
        </w:rPr>
        <w:t>Байконурова Б.А.</w:t>
      </w:r>
    </w:p>
    <w:p w:rsidR="00F80DA9" w:rsidRDefault="00F80DA9" w:rsidP="00F80DA9">
      <w:pPr>
        <w:shd w:val="clear" w:color="auto" w:fill="FFFFFF"/>
        <w:tabs>
          <w:tab w:val="center" w:pos="7285"/>
          <w:tab w:val="left" w:pos="11595"/>
        </w:tabs>
        <w:jc w:val="center"/>
        <w:textAlignment w:val="baseline"/>
        <w:rPr>
          <w:b/>
          <w:spacing w:val="2"/>
        </w:rPr>
      </w:pPr>
    </w:p>
    <w:p w:rsidR="00F80DA9" w:rsidRPr="00AD6F9A" w:rsidRDefault="00F80DA9" w:rsidP="00F80DA9">
      <w:pPr>
        <w:shd w:val="clear" w:color="auto" w:fill="FFFFFF"/>
        <w:tabs>
          <w:tab w:val="center" w:pos="7285"/>
          <w:tab w:val="left" w:pos="11595"/>
        </w:tabs>
        <w:textAlignment w:val="baseline"/>
        <w:rPr>
          <w:b/>
          <w:spacing w:val="2"/>
        </w:rPr>
      </w:pPr>
    </w:p>
    <w:p w:rsidR="00F80DA9" w:rsidRPr="00366C4B" w:rsidRDefault="00F80DA9" w:rsidP="00F80DA9">
      <w:pPr>
        <w:shd w:val="clear" w:color="auto" w:fill="FFFFFF"/>
        <w:tabs>
          <w:tab w:val="center" w:pos="7285"/>
          <w:tab w:val="left" w:pos="11595"/>
        </w:tabs>
        <w:jc w:val="center"/>
        <w:textAlignment w:val="baseline"/>
        <w:rPr>
          <w:b/>
          <w:spacing w:val="2"/>
        </w:rPr>
      </w:pPr>
      <w:r w:rsidRPr="00366C4B">
        <w:rPr>
          <w:b/>
          <w:spacing w:val="2"/>
          <w:sz w:val="28"/>
        </w:rPr>
        <w:t>План мероприятий по реализации Программы «</w:t>
      </w:r>
      <w:proofErr w:type="spellStart"/>
      <w:r w:rsidRPr="00366C4B">
        <w:rPr>
          <w:b/>
          <w:spacing w:val="2"/>
          <w:sz w:val="28"/>
        </w:rPr>
        <w:t>Рухани</w:t>
      </w:r>
      <w:proofErr w:type="spellEnd"/>
      <w:r w:rsidRPr="00366C4B">
        <w:rPr>
          <w:b/>
          <w:spacing w:val="2"/>
          <w:sz w:val="28"/>
        </w:rPr>
        <w:t xml:space="preserve"> жаңғыру» на 20</w:t>
      </w:r>
      <w:r w:rsidRPr="00366C4B">
        <w:rPr>
          <w:b/>
          <w:spacing w:val="2"/>
          <w:sz w:val="28"/>
          <w:lang w:val="kk-KZ"/>
        </w:rPr>
        <w:t>20-</w:t>
      </w:r>
      <w:r w:rsidRPr="00366C4B">
        <w:rPr>
          <w:b/>
          <w:spacing w:val="2"/>
          <w:sz w:val="28"/>
        </w:rPr>
        <w:t>2021 учебный год.</w:t>
      </w:r>
    </w:p>
    <w:p w:rsidR="00F80DA9" w:rsidRPr="00AD6F9A" w:rsidRDefault="00F80DA9" w:rsidP="00F80DA9">
      <w:pPr>
        <w:shd w:val="clear" w:color="auto" w:fill="FFFFFF"/>
        <w:tabs>
          <w:tab w:val="left" w:pos="8004"/>
        </w:tabs>
        <w:textAlignment w:val="baseline"/>
      </w:pPr>
      <w:r w:rsidRPr="00AD6F9A">
        <w:rPr>
          <w:b/>
          <w:spacing w:val="2"/>
        </w:rPr>
        <w:tab/>
      </w:r>
    </w:p>
    <w:tbl>
      <w:tblPr>
        <w:tblStyle w:val="a7"/>
        <w:tblW w:w="13064" w:type="dxa"/>
        <w:jc w:val="center"/>
        <w:tblLayout w:type="fixed"/>
        <w:tblLook w:val="04A0"/>
      </w:tblPr>
      <w:tblGrid>
        <w:gridCol w:w="436"/>
        <w:gridCol w:w="3806"/>
        <w:gridCol w:w="1707"/>
        <w:gridCol w:w="2058"/>
        <w:gridCol w:w="1339"/>
        <w:gridCol w:w="3718"/>
      </w:tblGrid>
      <w:tr w:rsidR="00F80DA9" w:rsidRPr="00AD6F9A" w:rsidTr="00F80DA9">
        <w:trPr>
          <w:tblHeader/>
          <w:jc w:val="center"/>
        </w:trPr>
        <w:tc>
          <w:tcPr>
            <w:tcW w:w="436" w:type="dxa"/>
          </w:tcPr>
          <w:p w:rsidR="00F80DA9" w:rsidRPr="00AD6F9A" w:rsidRDefault="00F80DA9" w:rsidP="00AE1A06">
            <w:pPr>
              <w:tabs>
                <w:tab w:val="decimal" w:pos="882"/>
              </w:tabs>
              <w:rPr>
                <w:b/>
              </w:rPr>
            </w:pPr>
            <w:r w:rsidRPr="00AD6F9A">
              <w:rPr>
                <w:b/>
              </w:rPr>
              <w:t xml:space="preserve">№ </w:t>
            </w:r>
            <w:proofErr w:type="spellStart"/>
            <w:proofErr w:type="gramStart"/>
            <w:r w:rsidRPr="00AD6F9A">
              <w:rPr>
                <w:b/>
              </w:rPr>
              <w:t>п</w:t>
            </w:r>
            <w:proofErr w:type="spellEnd"/>
            <w:proofErr w:type="gramEnd"/>
            <w:r w:rsidRPr="00AD6F9A">
              <w:rPr>
                <w:b/>
              </w:rPr>
              <w:t>/</w:t>
            </w:r>
            <w:proofErr w:type="spellStart"/>
            <w:r w:rsidRPr="00AD6F9A">
              <w:rPr>
                <w:b/>
              </w:rPr>
              <w:t>п</w:t>
            </w:r>
            <w:proofErr w:type="spellEnd"/>
          </w:p>
        </w:tc>
        <w:tc>
          <w:tcPr>
            <w:tcW w:w="3806" w:type="dxa"/>
          </w:tcPr>
          <w:p w:rsidR="00F80DA9" w:rsidRPr="00AD6F9A" w:rsidRDefault="00F80DA9" w:rsidP="00AE1A06">
            <w:pPr>
              <w:tabs>
                <w:tab w:val="left" w:pos="3944"/>
              </w:tabs>
              <w:jc w:val="center"/>
              <w:rPr>
                <w:b/>
              </w:rPr>
            </w:pPr>
            <w:r w:rsidRPr="00AD6F9A">
              <w:rPr>
                <w:b/>
              </w:rPr>
              <w:t>Наименование мероприятия</w:t>
            </w:r>
          </w:p>
        </w:tc>
        <w:tc>
          <w:tcPr>
            <w:tcW w:w="1707" w:type="dxa"/>
          </w:tcPr>
          <w:p w:rsidR="00F80DA9" w:rsidRPr="00AD6F9A" w:rsidRDefault="00F80DA9" w:rsidP="00AE1A06">
            <w:pPr>
              <w:jc w:val="center"/>
              <w:rPr>
                <w:b/>
              </w:rPr>
            </w:pPr>
            <w:r w:rsidRPr="00AD6F9A">
              <w:rPr>
                <w:b/>
              </w:rPr>
              <w:t>Форма завершения</w:t>
            </w:r>
          </w:p>
          <w:p w:rsidR="00F80DA9" w:rsidRPr="00AD6F9A" w:rsidRDefault="00F80DA9" w:rsidP="00AE1A06">
            <w:pPr>
              <w:jc w:val="center"/>
              <w:rPr>
                <w:b/>
              </w:rPr>
            </w:pPr>
          </w:p>
          <w:p w:rsidR="00F80DA9" w:rsidRPr="00AD6F9A" w:rsidRDefault="00F80DA9" w:rsidP="00AE1A06">
            <w:pPr>
              <w:jc w:val="center"/>
              <w:rPr>
                <w:b/>
              </w:rPr>
            </w:pPr>
          </w:p>
        </w:tc>
        <w:tc>
          <w:tcPr>
            <w:tcW w:w="2058" w:type="dxa"/>
          </w:tcPr>
          <w:p w:rsidR="00F80DA9" w:rsidRPr="00AD6F9A" w:rsidRDefault="00F80DA9" w:rsidP="00AE1A06">
            <w:pPr>
              <w:jc w:val="center"/>
              <w:rPr>
                <w:b/>
              </w:rPr>
            </w:pPr>
            <w:r w:rsidRPr="00AD6F9A">
              <w:rPr>
                <w:b/>
              </w:rPr>
              <w:t>Ответственные исполнители</w:t>
            </w:r>
          </w:p>
        </w:tc>
        <w:tc>
          <w:tcPr>
            <w:tcW w:w="1339" w:type="dxa"/>
          </w:tcPr>
          <w:p w:rsidR="00F80DA9" w:rsidRPr="00AD6F9A" w:rsidRDefault="00F80DA9" w:rsidP="00AE1A06">
            <w:pPr>
              <w:jc w:val="center"/>
              <w:rPr>
                <w:b/>
              </w:rPr>
            </w:pPr>
            <w:r w:rsidRPr="00AD6F9A">
              <w:rPr>
                <w:b/>
              </w:rPr>
              <w:t>Срок</w:t>
            </w:r>
          </w:p>
          <w:p w:rsidR="00F80DA9" w:rsidRPr="00AD6F9A" w:rsidRDefault="00F80DA9" w:rsidP="00AE1A06">
            <w:pPr>
              <w:jc w:val="center"/>
              <w:rPr>
                <w:b/>
              </w:rPr>
            </w:pPr>
            <w:proofErr w:type="spellStart"/>
            <w:r w:rsidRPr="00AD6F9A">
              <w:rPr>
                <w:b/>
              </w:rPr>
              <w:t>исполне</w:t>
            </w:r>
            <w:proofErr w:type="spellEnd"/>
          </w:p>
          <w:p w:rsidR="00F80DA9" w:rsidRPr="00AD6F9A" w:rsidRDefault="00F80DA9" w:rsidP="00AE1A06">
            <w:pPr>
              <w:jc w:val="center"/>
              <w:rPr>
                <w:b/>
              </w:rPr>
            </w:pPr>
            <w:proofErr w:type="spellStart"/>
            <w:r w:rsidRPr="00AD6F9A">
              <w:rPr>
                <w:b/>
              </w:rPr>
              <w:t>ния</w:t>
            </w:r>
            <w:proofErr w:type="spellEnd"/>
          </w:p>
        </w:tc>
        <w:tc>
          <w:tcPr>
            <w:tcW w:w="3718" w:type="dxa"/>
          </w:tcPr>
          <w:p w:rsidR="00F80DA9" w:rsidRPr="00AD6F9A" w:rsidRDefault="00F80DA9" w:rsidP="00AE1A06">
            <w:pPr>
              <w:jc w:val="center"/>
              <w:rPr>
                <w:b/>
              </w:rPr>
            </w:pPr>
            <w:r w:rsidRPr="00AD6F9A">
              <w:rPr>
                <w:b/>
              </w:rPr>
              <w:t>Специальный проект / Направление программы</w:t>
            </w:r>
          </w:p>
        </w:tc>
      </w:tr>
      <w:tr w:rsidR="00F80DA9" w:rsidRPr="00AD6F9A" w:rsidTr="00F80DA9">
        <w:trPr>
          <w:tblHeader/>
          <w:jc w:val="center"/>
        </w:trPr>
        <w:tc>
          <w:tcPr>
            <w:tcW w:w="436" w:type="dxa"/>
          </w:tcPr>
          <w:p w:rsidR="00F80DA9" w:rsidRPr="00AD6F9A" w:rsidRDefault="00F80DA9" w:rsidP="00AE1A06">
            <w:pPr>
              <w:jc w:val="center"/>
              <w:rPr>
                <w:b/>
                <w:i/>
              </w:rPr>
            </w:pPr>
            <w:r w:rsidRPr="00AD6F9A">
              <w:rPr>
                <w:b/>
                <w:i/>
              </w:rPr>
              <w:t>1</w:t>
            </w:r>
          </w:p>
        </w:tc>
        <w:tc>
          <w:tcPr>
            <w:tcW w:w="3806" w:type="dxa"/>
          </w:tcPr>
          <w:p w:rsidR="00F80DA9" w:rsidRPr="00AD6F9A" w:rsidRDefault="00F80DA9" w:rsidP="00AE1A06">
            <w:pPr>
              <w:jc w:val="center"/>
              <w:rPr>
                <w:i/>
              </w:rPr>
            </w:pPr>
            <w:r w:rsidRPr="00AD6F9A">
              <w:rPr>
                <w:i/>
              </w:rPr>
              <w:t>2</w:t>
            </w:r>
          </w:p>
        </w:tc>
        <w:tc>
          <w:tcPr>
            <w:tcW w:w="1707" w:type="dxa"/>
          </w:tcPr>
          <w:p w:rsidR="00F80DA9" w:rsidRPr="00AD6F9A" w:rsidRDefault="00F80DA9" w:rsidP="00AE1A06">
            <w:pPr>
              <w:jc w:val="center"/>
              <w:rPr>
                <w:b/>
                <w:i/>
              </w:rPr>
            </w:pPr>
            <w:r w:rsidRPr="00AD6F9A">
              <w:rPr>
                <w:b/>
                <w:i/>
              </w:rPr>
              <w:t>3</w:t>
            </w:r>
          </w:p>
        </w:tc>
        <w:tc>
          <w:tcPr>
            <w:tcW w:w="2058" w:type="dxa"/>
          </w:tcPr>
          <w:p w:rsidR="00F80DA9" w:rsidRPr="00AD6F9A" w:rsidRDefault="00F80DA9" w:rsidP="00AE1A06">
            <w:pPr>
              <w:jc w:val="center"/>
              <w:rPr>
                <w:b/>
                <w:i/>
              </w:rPr>
            </w:pPr>
            <w:r w:rsidRPr="00AD6F9A">
              <w:rPr>
                <w:b/>
                <w:i/>
              </w:rPr>
              <w:t>4</w:t>
            </w:r>
          </w:p>
        </w:tc>
        <w:tc>
          <w:tcPr>
            <w:tcW w:w="1339" w:type="dxa"/>
          </w:tcPr>
          <w:p w:rsidR="00F80DA9" w:rsidRPr="00AD6F9A" w:rsidRDefault="00F80DA9" w:rsidP="00AE1A06">
            <w:pPr>
              <w:jc w:val="center"/>
              <w:rPr>
                <w:b/>
                <w:i/>
              </w:rPr>
            </w:pPr>
            <w:r w:rsidRPr="00AD6F9A">
              <w:rPr>
                <w:b/>
                <w:i/>
              </w:rPr>
              <w:t>5</w:t>
            </w:r>
          </w:p>
        </w:tc>
        <w:tc>
          <w:tcPr>
            <w:tcW w:w="3718" w:type="dxa"/>
          </w:tcPr>
          <w:p w:rsidR="00F80DA9" w:rsidRPr="00F80DA9" w:rsidRDefault="00F80DA9" w:rsidP="00AE1A06">
            <w:pPr>
              <w:jc w:val="center"/>
              <w:rPr>
                <w:b/>
                <w:i/>
                <w:lang w:val="kk-KZ"/>
              </w:rPr>
            </w:pPr>
            <w:r>
              <w:rPr>
                <w:b/>
                <w:i/>
                <w:lang w:val="kk-KZ"/>
              </w:rPr>
              <w:t>6</w:t>
            </w:r>
          </w:p>
        </w:tc>
      </w:tr>
      <w:tr w:rsidR="00F80DA9" w:rsidRPr="00AD6F9A" w:rsidTr="00F80DA9">
        <w:trPr>
          <w:jc w:val="center"/>
        </w:trPr>
        <w:tc>
          <w:tcPr>
            <w:tcW w:w="13064" w:type="dxa"/>
            <w:gridSpan w:val="6"/>
          </w:tcPr>
          <w:p w:rsidR="00F80DA9" w:rsidRPr="00AD6F9A" w:rsidRDefault="00F80DA9" w:rsidP="00AE1A06">
            <w:pPr>
              <w:jc w:val="center"/>
              <w:rPr>
                <w:b/>
                <w:lang w:val="kk-KZ"/>
              </w:rPr>
            </w:pPr>
            <w:r w:rsidRPr="00AD6F9A">
              <w:rPr>
                <w:b/>
                <w:lang w:val="kk-KZ"/>
              </w:rPr>
              <w:t>Общественно-значимые мероприятия</w:t>
            </w:r>
          </w:p>
        </w:tc>
      </w:tr>
      <w:tr w:rsidR="00F80DA9" w:rsidRPr="00AD6F9A" w:rsidTr="00F80DA9">
        <w:trPr>
          <w:jc w:val="center"/>
        </w:trPr>
        <w:tc>
          <w:tcPr>
            <w:tcW w:w="13064" w:type="dxa"/>
            <w:gridSpan w:val="6"/>
          </w:tcPr>
          <w:p w:rsidR="00F80DA9" w:rsidRPr="009B7333" w:rsidRDefault="00F80DA9" w:rsidP="00AE1A06">
            <w:pPr>
              <w:jc w:val="center"/>
              <w:rPr>
                <w:b/>
                <w:lang w:val="kk-KZ"/>
              </w:rPr>
            </w:pPr>
            <w:r w:rsidRPr="009B7333">
              <w:rPr>
                <w:b/>
                <w:lang w:val="kk-KZ"/>
              </w:rPr>
              <w:t>Направление 1: Развитие личности</w:t>
            </w:r>
          </w:p>
          <w:p w:rsidR="00F80DA9" w:rsidRPr="009B7333" w:rsidRDefault="00F80DA9" w:rsidP="00AE1A06">
            <w:pPr>
              <w:jc w:val="center"/>
              <w:rPr>
                <w:b/>
                <w:lang w:val="kk-KZ"/>
              </w:rPr>
            </w:pPr>
            <w:r w:rsidRPr="009B7333">
              <w:rPr>
                <w:b/>
                <w:lang w:val="kk-KZ"/>
              </w:rPr>
              <w:t>(Үнем-қоғам қуаты)</w:t>
            </w:r>
          </w:p>
        </w:tc>
      </w:tr>
      <w:tr w:rsidR="00F80DA9" w:rsidRPr="00AD6F9A" w:rsidTr="00F80DA9">
        <w:trPr>
          <w:trHeight w:val="833"/>
          <w:jc w:val="center"/>
        </w:trPr>
        <w:tc>
          <w:tcPr>
            <w:tcW w:w="436" w:type="dxa"/>
          </w:tcPr>
          <w:p w:rsidR="00F80DA9" w:rsidRPr="009B7333" w:rsidRDefault="00F80DA9"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F80DA9" w:rsidRDefault="00F80DA9" w:rsidP="00AE1A06">
            <w:pPr>
              <w:shd w:val="clear" w:color="auto" w:fill="FFFFFF"/>
              <w:jc w:val="both"/>
              <w:rPr>
                <w:lang w:val="kk-KZ"/>
              </w:rPr>
            </w:pPr>
            <w:r w:rsidRPr="00E602C7">
              <w:rPr>
                <w:lang w:val="kk-KZ"/>
              </w:rPr>
              <w:t xml:space="preserve">Классный час – проект </w:t>
            </w:r>
            <w:r w:rsidRPr="00E602C7">
              <w:t>«Рациональное потребление и снижение расходов»</w:t>
            </w:r>
          </w:p>
          <w:p w:rsidR="00F80DA9" w:rsidRPr="00E602C7" w:rsidRDefault="00F80DA9" w:rsidP="00AE1A06">
            <w:pPr>
              <w:shd w:val="clear" w:color="auto" w:fill="FFFFFF"/>
              <w:jc w:val="both"/>
              <w:rPr>
                <w:lang w:val="kk-KZ"/>
              </w:rPr>
            </w:pPr>
          </w:p>
        </w:tc>
        <w:tc>
          <w:tcPr>
            <w:tcW w:w="1707" w:type="dxa"/>
          </w:tcPr>
          <w:p w:rsidR="00F80DA9" w:rsidRPr="009B7333" w:rsidRDefault="00F80DA9" w:rsidP="00AE1A06">
            <w:pPr>
              <w:shd w:val="clear" w:color="auto" w:fill="FFFFFF"/>
              <w:ind w:right="-108"/>
              <w:jc w:val="center"/>
              <w:rPr>
                <w:lang w:val="kk-KZ"/>
              </w:rPr>
            </w:pPr>
            <w:r>
              <w:rPr>
                <w:lang w:val="kk-KZ"/>
              </w:rPr>
              <w:t xml:space="preserve">Публикации </w:t>
            </w:r>
            <w:r w:rsidRPr="009B7333">
              <w:rPr>
                <w:lang w:val="kk-KZ"/>
              </w:rPr>
              <w:t>в соц</w:t>
            </w:r>
            <w:r>
              <w:rPr>
                <w:lang w:val="kk-KZ"/>
              </w:rPr>
              <w:t>.</w:t>
            </w:r>
            <w:r w:rsidRPr="009B7333">
              <w:rPr>
                <w:lang w:val="kk-KZ"/>
              </w:rPr>
              <w:t>сетях</w:t>
            </w:r>
            <w:r>
              <w:rPr>
                <w:lang w:val="kk-KZ"/>
              </w:rPr>
              <w:t>.</w:t>
            </w:r>
          </w:p>
        </w:tc>
        <w:tc>
          <w:tcPr>
            <w:tcW w:w="2058" w:type="dxa"/>
          </w:tcPr>
          <w:p w:rsidR="00F80DA9" w:rsidRPr="009B7333" w:rsidRDefault="002859C2" w:rsidP="002859C2">
            <w:pPr>
              <w:shd w:val="clear" w:color="auto" w:fill="FFFFFF"/>
              <w:ind w:right="-108"/>
              <w:rPr>
                <w:lang w:val="kk-KZ"/>
              </w:rPr>
            </w:pPr>
            <w:r>
              <w:rPr>
                <w:lang w:val="kk-KZ"/>
              </w:rPr>
              <w:t>Зам директора по ВР, старшая вожатая, классные руководители</w:t>
            </w:r>
          </w:p>
        </w:tc>
        <w:tc>
          <w:tcPr>
            <w:tcW w:w="1339" w:type="dxa"/>
          </w:tcPr>
          <w:p w:rsidR="00F80DA9" w:rsidRPr="009B7333" w:rsidRDefault="00F80DA9" w:rsidP="00AE1A06">
            <w:pPr>
              <w:shd w:val="clear" w:color="auto" w:fill="FFFFFF"/>
              <w:jc w:val="center"/>
              <w:rPr>
                <w:lang w:val="kk-KZ"/>
              </w:rPr>
            </w:pPr>
            <w:r>
              <w:rPr>
                <w:lang w:val="kk-KZ"/>
              </w:rPr>
              <w:t>С</w:t>
            </w:r>
            <w:r w:rsidRPr="009B7333">
              <w:rPr>
                <w:lang w:val="kk-KZ"/>
              </w:rPr>
              <w:t>ентябрь</w:t>
            </w:r>
          </w:p>
        </w:tc>
        <w:tc>
          <w:tcPr>
            <w:tcW w:w="3718" w:type="dxa"/>
          </w:tcPr>
          <w:p w:rsidR="00F80DA9" w:rsidRPr="009B7333" w:rsidRDefault="00F80DA9" w:rsidP="00AE1A06">
            <w:pPr>
              <w:jc w:val="center"/>
              <w:rPr>
                <w:b/>
                <w:lang w:val="kk-KZ"/>
              </w:rPr>
            </w:pPr>
            <w:r w:rsidRPr="009B7333">
              <w:rPr>
                <w:b/>
                <w:lang w:val="kk-KZ"/>
              </w:rPr>
              <w:t>Развитие личности</w:t>
            </w:r>
          </w:p>
          <w:p w:rsidR="00F80DA9" w:rsidRPr="009B7333" w:rsidRDefault="00F80DA9" w:rsidP="00AE1A06">
            <w:pPr>
              <w:jc w:val="center"/>
              <w:rPr>
                <w:b/>
                <w:lang w:val="kk-KZ"/>
              </w:rPr>
            </w:pPr>
          </w:p>
        </w:tc>
      </w:tr>
      <w:tr w:rsidR="00404ED5" w:rsidRPr="00AD6F9A" w:rsidTr="00F80DA9">
        <w:trPr>
          <w:trHeight w:val="596"/>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E602C7" w:rsidRDefault="00404ED5" w:rsidP="00AE1A06">
            <w:pPr>
              <w:shd w:val="clear" w:color="auto" w:fill="FFFFFF"/>
              <w:suppressAutoHyphens/>
              <w:jc w:val="both"/>
              <w:rPr>
                <w:lang w:val="kk-KZ"/>
              </w:rPr>
            </w:pPr>
            <w:r w:rsidRPr="00E602C7">
              <w:rPr>
                <w:lang w:val="kk-KZ"/>
              </w:rPr>
              <w:t>Экологический час «Экослед»</w:t>
            </w:r>
          </w:p>
        </w:tc>
        <w:tc>
          <w:tcPr>
            <w:tcW w:w="1707" w:type="dxa"/>
          </w:tcPr>
          <w:p w:rsidR="00404ED5" w:rsidRDefault="00404ED5" w:rsidP="00AE1A06">
            <w:pPr>
              <w:jc w:val="center"/>
            </w:pPr>
            <w:r>
              <w:rPr>
                <w:lang w:val="kk-KZ"/>
              </w:rPr>
              <w:t xml:space="preserve">Публикации </w:t>
            </w:r>
            <w:r w:rsidRPr="009B7333">
              <w:rPr>
                <w:lang w:val="kk-KZ"/>
              </w:rPr>
              <w:t>в соц</w:t>
            </w:r>
            <w:r>
              <w:rPr>
                <w:lang w:val="kk-KZ"/>
              </w:rPr>
              <w:t>.</w:t>
            </w:r>
            <w:r w:rsidRPr="009B7333">
              <w:rPr>
                <w:lang w:val="kk-KZ"/>
              </w:rPr>
              <w:t>сетях</w:t>
            </w:r>
            <w:r>
              <w:rPr>
                <w:lang w:val="kk-KZ"/>
              </w:rPr>
              <w:t>.</w:t>
            </w:r>
          </w:p>
        </w:tc>
        <w:tc>
          <w:tcPr>
            <w:tcW w:w="2058" w:type="dxa"/>
          </w:tcPr>
          <w:p w:rsidR="00404ED5" w:rsidRDefault="00404ED5">
            <w:r w:rsidRPr="00A55385">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О</w:t>
            </w:r>
            <w:r w:rsidRPr="009B7333">
              <w:rPr>
                <w:lang w:val="kk-KZ"/>
              </w:rPr>
              <w:t>ктябрь</w:t>
            </w:r>
          </w:p>
        </w:tc>
        <w:tc>
          <w:tcPr>
            <w:tcW w:w="3718" w:type="dxa"/>
          </w:tcPr>
          <w:p w:rsidR="00404ED5" w:rsidRDefault="00404ED5" w:rsidP="00AE1A06">
            <w:pPr>
              <w:jc w:val="center"/>
              <w:rPr>
                <w:b/>
                <w:lang w:val="kk-KZ"/>
              </w:rPr>
            </w:pPr>
            <w:r w:rsidRPr="009B7333">
              <w:rPr>
                <w:b/>
                <w:lang w:val="kk-KZ"/>
              </w:rPr>
              <w:t>Развитие личности</w:t>
            </w:r>
          </w:p>
          <w:p w:rsidR="00404ED5" w:rsidRPr="009B7333" w:rsidRDefault="00404ED5" w:rsidP="00AE1A06">
            <w:pPr>
              <w:jc w:val="center"/>
              <w:rPr>
                <w:b/>
                <w:lang w:val="kk-KZ"/>
              </w:rPr>
            </w:pPr>
          </w:p>
        </w:tc>
      </w:tr>
      <w:tr w:rsidR="00404ED5" w:rsidRPr="00AD6F9A" w:rsidTr="00F80DA9">
        <w:trPr>
          <w:trHeight w:val="596"/>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shd w:val="clear" w:color="auto" w:fill="FFFFFF"/>
              <w:jc w:val="both"/>
              <w:rPr>
                <w:lang w:val="kk-KZ"/>
              </w:rPr>
            </w:pPr>
            <w:r w:rsidRPr="00E602C7">
              <w:rPr>
                <w:lang w:val="kk-KZ"/>
              </w:rPr>
              <w:t>Урок -  конференция «Я потребитель»</w:t>
            </w:r>
          </w:p>
          <w:p w:rsidR="00404ED5" w:rsidRPr="007D1605" w:rsidRDefault="00404ED5" w:rsidP="00AE1A06">
            <w:pPr>
              <w:shd w:val="clear" w:color="auto" w:fill="FFFFFF"/>
              <w:jc w:val="both"/>
              <w:rPr>
                <w:b/>
                <w:lang w:val="kk-KZ"/>
              </w:rPr>
            </w:pPr>
          </w:p>
        </w:tc>
        <w:tc>
          <w:tcPr>
            <w:tcW w:w="1707" w:type="dxa"/>
          </w:tcPr>
          <w:p w:rsidR="00404ED5" w:rsidRDefault="00404ED5" w:rsidP="00AE1A06">
            <w:pPr>
              <w:jc w:val="center"/>
            </w:pPr>
            <w:r w:rsidRPr="009B7333">
              <w:rPr>
                <w:lang w:val="kk-KZ"/>
              </w:rPr>
              <w:t>Публикации в соц</w:t>
            </w:r>
            <w:r>
              <w:rPr>
                <w:lang w:val="kk-KZ"/>
              </w:rPr>
              <w:t>.</w:t>
            </w:r>
            <w:r w:rsidRPr="009B7333">
              <w:rPr>
                <w:lang w:val="kk-KZ"/>
              </w:rPr>
              <w:t>сетях</w:t>
            </w:r>
            <w:r>
              <w:rPr>
                <w:lang w:val="kk-KZ"/>
              </w:rPr>
              <w:t>.</w:t>
            </w:r>
          </w:p>
        </w:tc>
        <w:tc>
          <w:tcPr>
            <w:tcW w:w="2058" w:type="dxa"/>
          </w:tcPr>
          <w:p w:rsidR="00404ED5" w:rsidRDefault="00404ED5">
            <w:r w:rsidRPr="00A55385">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Н</w:t>
            </w:r>
            <w:r w:rsidRPr="009B7333">
              <w:rPr>
                <w:lang w:val="kk-KZ"/>
              </w:rPr>
              <w:t>оябрь</w:t>
            </w:r>
          </w:p>
        </w:tc>
        <w:tc>
          <w:tcPr>
            <w:tcW w:w="3718" w:type="dxa"/>
          </w:tcPr>
          <w:p w:rsidR="00404ED5" w:rsidRDefault="00404ED5" w:rsidP="00AE1A06">
            <w:pPr>
              <w:jc w:val="center"/>
              <w:rPr>
                <w:b/>
                <w:lang w:val="kk-KZ"/>
              </w:rPr>
            </w:pPr>
            <w:r w:rsidRPr="009B7333">
              <w:rPr>
                <w:b/>
                <w:lang w:val="kk-KZ"/>
              </w:rPr>
              <w:t>Развитие личности</w:t>
            </w:r>
          </w:p>
          <w:p w:rsidR="00404ED5" w:rsidRPr="009B7333" w:rsidRDefault="00404ED5" w:rsidP="00AE1A06">
            <w:pPr>
              <w:jc w:val="center"/>
            </w:pPr>
          </w:p>
        </w:tc>
      </w:tr>
      <w:tr w:rsidR="00F80DA9" w:rsidRPr="00AD6F9A" w:rsidTr="00F80DA9">
        <w:trPr>
          <w:trHeight w:val="255"/>
          <w:jc w:val="center"/>
        </w:trPr>
        <w:tc>
          <w:tcPr>
            <w:tcW w:w="13064" w:type="dxa"/>
            <w:gridSpan w:val="6"/>
          </w:tcPr>
          <w:p w:rsidR="00F80DA9" w:rsidRPr="009B7333" w:rsidRDefault="00F80DA9" w:rsidP="00AE1A06">
            <w:pPr>
              <w:tabs>
                <w:tab w:val="left" w:pos="-3"/>
              </w:tabs>
              <w:jc w:val="center"/>
              <w:rPr>
                <w:b/>
                <w:lang w:val="kk-KZ"/>
              </w:rPr>
            </w:pPr>
            <w:r w:rsidRPr="009B7333">
              <w:rPr>
                <w:b/>
                <w:lang w:val="kk-KZ"/>
              </w:rPr>
              <w:t>Направление 2: Развитие нации, международное позиционирование</w:t>
            </w:r>
          </w:p>
          <w:p w:rsidR="00F80DA9" w:rsidRPr="009B7333" w:rsidRDefault="00F80DA9" w:rsidP="00AE1A06">
            <w:pPr>
              <w:tabs>
                <w:tab w:val="left" w:pos="-3"/>
              </w:tabs>
              <w:jc w:val="center"/>
              <w:rPr>
                <w:b/>
                <w:lang w:val="kk-KZ"/>
              </w:rPr>
            </w:pPr>
            <w:r w:rsidRPr="009B7333">
              <w:rPr>
                <w:b/>
                <w:lang w:val="kk-KZ"/>
              </w:rPr>
              <w:t xml:space="preserve">                               (Дәстүр мен ғұрып)</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shd w:val="clear" w:color="auto" w:fill="FFFFFF"/>
              <w:jc w:val="both"/>
            </w:pPr>
            <w:r w:rsidRPr="009B7333">
              <w:rPr>
                <w:lang w:val="kk-KZ"/>
              </w:rPr>
              <w:t>Серия публикаций на школьном сайте «Национальные блюда Казахстана»</w:t>
            </w:r>
          </w:p>
          <w:p w:rsidR="00404ED5" w:rsidRPr="009B7333" w:rsidRDefault="00404ED5" w:rsidP="00AE1A06">
            <w:pPr>
              <w:shd w:val="clear" w:color="auto" w:fill="FFFFFF"/>
              <w:jc w:val="both"/>
              <w:rPr>
                <w:lang w:val="kk-KZ"/>
              </w:rPr>
            </w:pPr>
          </w:p>
        </w:tc>
        <w:tc>
          <w:tcPr>
            <w:tcW w:w="1707" w:type="dxa"/>
          </w:tcPr>
          <w:p w:rsidR="00404ED5" w:rsidRPr="009B7333" w:rsidRDefault="00404ED5" w:rsidP="00AE1A06">
            <w:pPr>
              <w:shd w:val="clear" w:color="auto" w:fill="FFFFFF"/>
              <w:jc w:val="center"/>
              <w:rPr>
                <w:lang w:val="kk-KZ"/>
              </w:rPr>
            </w:pPr>
            <w:r w:rsidRPr="009B7333">
              <w:rPr>
                <w:lang w:val="kk-KZ"/>
              </w:rPr>
              <w:t>Публикации в соц</w:t>
            </w:r>
            <w:r>
              <w:rPr>
                <w:lang w:val="kk-KZ"/>
              </w:rPr>
              <w:t>.</w:t>
            </w:r>
            <w:r w:rsidRPr="009B7333">
              <w:rPr>
                <w:lang w:val="kk-KZ"/>
              </w:rPr>
              <w:t>сетях</w:t>
            </w:r>
            <w:r>
              <w:rPr>
                <w:lang w:val="kk-KZ"/>
              </w:rPr>
              <w:t>.</w:t>
            </w:r>
          </w:p>
        </w:tc>
        <w:tc>
          <w:tcPr>
            <w:tcW w:w="2058" w:type="dxa"/>
          </w:tcPr>
          <w:p w:rsidR="00404ED5" w:rsidRDefault="00404ED5">
            <w:r w:rsidRPr="00F50E97">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sidRPr="009B7333">
              <w:rPr>
                <w:lang w:val="kk-KZ"/>
              </w:rPr>
              <w:t>Сентябрь- декабрь</w:t>
            </w:r>
          </w:p>
        </w:tc>
        <w:tc>
          <w:tcPr>
            <w:tcW w:w="3718" w:type="dxa"/>
          </w:tcPr>
          <w:p w:rsidR="00404ED5" w:rsidRPr="009B7333" w:rsidRDefault="00404ED5" w:rsidP="00AE1A06">
            <w:pPr>
              <w:tabs>
                <w:tab w:val="left" w:pos="-3"/>
              </w:tabs>
              <w:jc w:val="center"/>
              <w:rPr>
                <w:b/>
                <w:lang w:val="kk-KZ"/>
              </w:rPr>
            </w:pPr>
            <w:r w:rsidRPr="009B7333">
              <w:rPr>
                <w:b/>
                <w:lang w:val="kk-KZ"/>
              </w:rPr>
              <w:t xml:space="preserve">Развитие нации, международное позиционирование                               </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9B7333" w:rsidRDefault="00404ED5" w:rsidP="00AE1A06">
            <w:pPr>
              <w:shd w:val="clear" w:color="auto" w:fill="FFFFFF"/>
              <w:suppressAutoHyphens/>
              <w:jc w:val="both"/>
              <w:rPr>
                <w:lang w:val="kk-KZ"/>
              </w:rPr>
            </w:pPr>
            <w:r w:rsidRPr="009B7333">
              <w:rPr>
                <w:lang w:val="kk-KZ"/>
              </w:rPr>
              <w:t>Серия публикаций на школьном сайте «Национальные казахские традиции»</w:t>
            </w:r>
          </w:p>
        </w:tc>
        <w:tc>
          <w:tcPr>
            <w:tcW w:w="1707" w:type="dxa"/>
          </w:tcPr>
          <w:p w:rsidR="00404ED5" w:rsidRPr="009B7333" w:rsidRDefault="00404ED5" w:rsidP="00AE1A06">
            <w:pPr>
              <w:shd w:val="clear" w:color="auto" w:fill="FFFFFF"/>
              <w:jc w:val="center"/>
              <w:rPr>
                <w:lang w:val="kk-KZ"/>
              </w:rPr>
            </w:pPr>
            <w:r w:rsidRPr="009B7333">
              <w:rPr>
                <w:lang w:val="kk-KZ"/>
              </w:rPr>
              <w:t>Публикации в соц</w:t>
            </w:r>
            <w:r>
              <w:rPr>
                <w:lang w:val="kk-KZ"/>
              </w:rPr>
              <w:t>.</w:t>
            </w:r>
            <w:r w:rsidRPr="009B7333">
              <w:rPr>
                <w:lang w:val="kk-KZ"/>
              </w:rPr>
              <w:t>сетях</w:t>
            </w:r>
            <w:r>
              <w:rPr>
                <w:lang w:val="kk-KZ"/>
              </w:rPr>
              <w:t>.</w:t>
            </w:r>
          </w:p>
        </w:tc>
        <w:tc>
          <w:tcPr>
            <w:tcW w:w="2058" w:type="dxa"/>
          </w:tcPr>
          <w:p w:rsidR="00404ED5" w:rsidRDefault="00404ED5">
            <w:r w:rsidRPr="00F50E97">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sidRPr="009B7333">
              <w:rPr>
                <w:lang w:val="kk-KZ"/>
              </w:rPr>
              <w:t>Сентябрь- декабрь</w:t>
            </w:r>
          </w:p>
        </w:tc>
        <w:tc>
          <w:tcPr>
            <w:tcW w:w="3718" w:type="dxa"/>
          </w:tcPr>
          <w:p w:rsidR="00404ED5" w:rsidRPr="009B7333" w:rsidRDefault="00404ED5" w:rsidP="00AE1A06">
            <w:pPr>
              <w:jc w:val="center"/>
            </w:pPr>
            <w:r w:rsidRPr="009B7333">
              <w:rPr>
                <w:b/>
                <w:lang w:val="kk-KZ"/>
              </w:rPr>
              <w:t xml:space="preserve">Развитие нации, международное позиционирование                               </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shd w:val="clear" w:color="auto" w:fill="FFFFFF"/>
              <w:suppressAutoHyphens/>
              <w:jc w:val="both"/>
              <w:rPr>
                <w:highlight w:val="yellow"/>
                <w:lang w:val="kk-KZ"/>
              </w:rPr>
            </w:pPr>
            <w:r w:rsidRPr="009B7333">
              <w:rPr>
                <w:lang w:val="kk-KZ"/>
              </w:rPr>
              <w:t>Конкурс видеороликов и презентаций «Обычаи Казахстана</w:t>
            </w:r>
            <w:r>
              <w:rPr>
                <w:lang w:val="kk-KZ"/>
              </w:rPr>
              <w:t>»</w:t>
            </w:r>
          </w:p>
          <w:p w:rsidR="00404ED5" w:rsidRPr="009B7333" w:rsidRDefault="00404ED5" w:rsidP="00AE1A06">
            <w:pPr>
              <w:shd w:val="clear" w:color="auto" w:fill="FFFFFF"/>
              <w:suppressAutoHyphens/>
              <w:jc w:val="both"/>
              <w:rPr>
                <w:lang w:val="kk-KZ"/>
              </w:rPr>
            </w:pPr>
          </w:p>
        </w:tc>
        <w:tc>
          <w:tcPr>
            <w:tcW w:w="1707" w:type="dxa"/>
          </w:tcPr>
          <w:p w:rsidR="00404ED5" w:rsidRPr="009B7333" w:rsidRDefault="00404ED5" w:rsidP="00AE1A06">
            <w:pPr>
              <w:shd w:val="clear" w:color="auto" w:fill="FFFFFF"/>
              <w:jc w:val="center"/>
              <w:rPr>
                <w:lang w:val="kk-KZ"/>
              </w:rPr>
            </w:pPr>
            <w:r w:rsidRPr="009B7333">
              <w:rPr>
                <w:lang w:val="kk-KZ"/>
              </w:rPr>
              <w:t>Публикации в соц</w:t>
            </w:r>
            <w:r>
              <w:rPr>
                <w:lang w:val="kk-KZ"/>
              </w:rPr>
              <w:t>.</w:t>
            </w:r>
            <w:r w:rsidRPr="009B7333">
              <w:rPr>
                <w:lang w:val="kk-KZ"/>
              </w:rPr>
              <w:t>сетях</w:t>
            </w:r>
            <w:r>
              <w:rPr>
                <w:lang w:val="kk-KZ"/>
              </w:rPr>
              <w:t>.</w:t>
            </w:r>
          </w:p>
        </w:tc>
        <w:tc>
          <w:tcPr>
            <w:tcW w:w="2058" w:type="dxa"/>
          </w:tcPr>
          <w:p w:rsidR="00404ED5" w:rsidRDefault="00404ED5">
            <w:r w:rsidRPr="00F50E97">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Д</w:t>
            </w:r>
            <w:r w:rsidRPr="009B7333">
              <w:rPr>
                <w:lang w:val="kk-KZ"/>
              </w:rPr>
              <w:t>екабрь</w:t>
            </w:r>
          </w:p>
        </w:tc>
        <w:tc>
          <w:tcPr>
            <w:tcW w:w="3718" w:type="dxa"/>
          </w:tcPr>
          <w:p w:rsidR="00404ED5" w:rsidRPr="009B7333" w:rsidRDefault="00404ED5" w:rsidP="00AE1A06">
            <w:pPr>
              <w:jc w:val="center"/>
            </w:pPr>
            <w:r w:rsidRPr="009B7333">
              <w:rPr>
                <w:b/>
                <w:lang w:val="kk-KZ"/>
              </w:rPr>
              <w:t xml:space="preserve">Развитие нации, международное позиционирование                               </w:t>
            </w:r>
          </w:p>
        </w:tc>
      </w:tr>
      <w:tr w:rsidR="00F80DA9" w:rsidRPr="00AD6F9A" w:rsidTr="002859C2">
        <w:trPr>
          <w:trHeight w:val="651"/>
          <w:jc w:val="center"/>
        </w:trPr>
        <w:tc>
          <w:tcPr>
            <w:tcW w:w="13064" w:type="dxa"/>
            <w:gridSpan w:val="6"/>
          </w:tcPr>
          <w:p w:rsidR="00F80DA9" w:rsidRPr="009B7333" w:rsidRDefault="00F80DA9" w:rsidP="00AE1A06">
            <w:pPr>
              <w:jc w:val="center"/>
              <w:rPr>
                <w:b/>
              </w:rPr>
            </w:pPr>
            <w:r w:rsidRPr="009B7333">
              <w:rPr>
                <w:b/>
              </w:rPr>
              <w:t>Направление 3: РАЗВИТИЕ ГОСУДАРСТВА, ГРАЖДАНСКОГО ОБЩЕСТВА, МЕСТНЫХ СООБЩЕСТВ</w:t>
            </w:r>
          </w:p>
          <w:p w:rsidR="00F80DA9" w:rsidRPr="009B7333" w:rsidRDefault="00F80DA9" w:rsidP="00AE1A06">
            <w:pPr>
              <w:ind w:left="33" w:right="35"/>
              <w:jc w:val="center"/>
              <w:rPr>
                <w:lang w:val="kk-KZ"/>
              </w:rPr>
            </w:pPr>
            <w:r w:rsidRPr="009B7333">
              <w:rPr>
                <w:b/>
              </w:rPr>
              <w:t>(</w:t>
            </w:r>
            <w:r w:rsidRPr="009B7333">
              <w:rPr>
                <w:b/>
                <w:lang w:val="kk-KZ"/>
              </w:rPr>
              <w:t>Еңбек-елдің мұраты, Құқықтық мәдениет</w:t>
            </w:r>
            <w:r w:rsidRPr="009B7333">
              <w:rPr>
                <w:b/>
              </w:rPr>
              <w:t>)</w:t>
            </w:r>
          </w:p>
        </w:tc>
      </w:tr>
      <w:tr w:rsidR="00404ED5" w:rsidRPr="00404ED5"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9B7333" w:rsidRDefault="00404ED5" w:rsidP="00AE1A06">
            <w:pPr>
              <w:shd w:val="clear" w:color="auto" w:fill="FFFFFF"/>
              <w:jc w:val="both"/>
              <w:rPr>
                <w:lang w:val="kk-KZ"/>
              </w:rPr>
            </w:pPr>
            <w:r w:rsidRPr="009B7333">
              <w:rPr>
                <w:lang w:val="kk-KZ"/>
              </w:rPr>
              <w:t>Диспут «Мир моей будущей профессии»</w:t>
            </w:r>
          </w:p>
        </w:tc>
        <w:tc>
          <w:tcPr>
            <w:tcW w:w="1707" w:type="dxa"/>
          </w:tcPr>
          <w:p w:rsidR="00404ED5" w:rsidRDefault="00404ED5">
            <w:r w:rsidRPr="00823641">
              <w:rPr>
                <w:lang w:val="kk-KZ"/>
              </w:rPr>
              <w:t>Публикации в соц.сетях.</w:t>
            </w:r>
          </w:p>
        </w:tc>
        <w:tc>
          <w:tcPr>
            <w:tcW w:w="2058" w:type="dxa"/>
          </w:tcPr>
          <w:p w:rsidR="00404ED5" w:rsidRDefault="00404ED5">
            <w:r w:rsidRPr="00937BB0">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Д</w:t>
            </w:r>
            <w:r w:rsidRPr="009B7333">
              <w:rPr>
                <w:lang w:val="kk-KZ"/>
              </w:rPr>
              <w:t>екабрь</w:t>
            </w:r>
          </w:p>
        </w:tc>
        <w:tc>
          <w:tcPr>
            <w:tcW w:w="3718" w:type="dxa"/>
          </w:tcPr>
          <w:p w:rsidR="00404ED5" w:rsidRPr="009B7333" w:rsidRDefault="00404ED5" w:rsidP="00AE1A06">
            <w:pPr>
              <w:jc w:val="center"/>
              <w:rPr>
                <w:b/>
                <w:lang w:val="kk-KZ"/>
              </w:rPr>
            </w:pPr>
            <w:r w:rsidRPr="009B7333">
              <w:rPr>
                <w:b/>
                <w:lang w:val="kk-KZ"/>
              </w:rPr>
              <w:t>Еңбек-елдің мұраты, Құқықтық мәдениет</w:t>
            </w:r>
          </w:p>
        </w:tc>
      </w:tr>
      <w:tr w:rsidR="00404ED5" w:rsidRPr="00404ED5"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shd w:val="clear" w:color="auto" w:fill="FFFFFF"/>
              <w:jc w:val="both"/>
              <w:rPr>
                <w:lang w:val="kk-KZ"/>
              </w:rPr>
            </w:pPr>
            <w:r w:rsidRPr="009B7333">
              <w:rPr>
                <w:lang w:val="kk-KZ"/>
              </w:rPr>
              <w:t>Классные часы «Я и закон», «Час правовых знаний»</w:t>
            </w:r>
          </w:p>
          <w:p w:rsidR="00404ED5" w:rsidRPr="009B7333" w:rsidRDefault="00404ED5" w:rsidP="00AE1A06">
            <w:pPr>
              <w:shd w:val="clear" w:color="auto" w:fill="FFFFFF"/>
              <w:jc w:val="both"/>
              <w:rPr>
                <w:lang w:val="kk-KZ"/>
              </w:rPr>
            </w:pPr>
          </w:p>
        </w:tc>
        <w:tc>
          <w:tcPr>
            <w:tcW w:w="1707" w:type="dxa"/>
          </w:tcPr>
          <w:p w:rsidR="00404ED5" w:rsidRDefault="00404ED5">
            <w:r w:rsidRPr="00823641">
              <w:rPr>
                <w:lang w:val="kk-KZ"/>
              </w:rPr>
              <w:t>Публикации в соц.сетях.</w:t>
            </w:r>
          </w:p>
        </w:tc>
        <w:tc>
          <w:tcPr>
            <w:tcW w:w="2058" w:type="dxa"/>
          </w:tcPr>
          <w:p w:rsidR="00404ED5" w:rsidRDefault="00404ED5">
            <w:r w:rsidRPr="00937BB0">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Н</w:t>
            </w:r>
            <w:r w:rsidRPr="009B7333">
              <w:rPr>
                <w:lang w:val="kk-KZ"/>
              </w:rPr>
              <w:t>оябрь</w:t>
            </w:r>
          </w:p>
        </w:tc>
        <w:tc>
          <w:tcPr>
            <w:tcW w:w="3718" w:type="dxa"/>
          </w:tcPr>
          <w:p w:rsidR="00404ED5" w:rsidRDefault="00404ED5" w:rsidP="00AE1A06">
            <w:pPr>
              <w:ind w:left="-45"/>
              <w:jc w:val="center"/>
              <w:rPr>
                <w:b/>
                <w:lang w:val="kk-KZ"/>
              </w:rPr>
            </w:pPr>
            <w:r w:rsidRPr="009B7333">
              <w:rPr>
                <w:b/>
                <w:lang w:val="kk-KZ"/>
              </w:rPr>
              <w:t>Еңбек-елдің мұраты,</w:t>
            </w:r>
          </w:p>
          <w:p w:rsidR="00404ED5" w:rsidRPr="009B7333" w:rsidRDefault="00404ED5" w:rsidP="00AE1A06">
            <w:pPr>
              <w:ind w:left="-45"/>
              <w:jc w:val="center"/>
              <w:rPr>
                <w:lang w:val="kk-KZ"/>
              </w:rPr>
            </w:pPr>
            <w:r w:rsidRPr="009B7333">
              <w:rPr>
                <w:b/>
                <w:lang w:val="kk-KZ"/>
              </w:rPr>
              <w:t>Құқықтық мәдениет</w:t>
            </w:r>
          </w:p>
        </w:tc>
      </w:tr>
      <w:tr w:rsidR="00F80DA9" w:rsidRPr="00AD6F9A" w:rsidTr="00F80DA9">
        <w:trPr>
          <w:jc w:val="center"/>
        </w:trPr>
        <w:tc>
          <w:tcPr>
            <w:tcW w:w="436" w:type="dxa"/>
          </w:tcPr>
          <w:p w:rsidR="00F80DA9" w:rsidRPr="009B7333" w:rsidRDefault="00F80DA9" w:rsidP="00AE1A06">
            <w:pPr>
              <w:pStyle w:val="a5"/>
              <w:spacing w:after="0" w:line="240" w:lineRule="auto"/>
              <w:ind w:left="0"/>
              <w:rPr>
                <w:rFonts w:ascii="Times New Roman" w:eastAsia="Times New Roman" w:hAnsi="Times New Roman" w:cs="Times New Roman"/>
                <w:sz w:val="24"/>
                <w:szCs w:val="24"/>
                <w:lang w:val="kk-KZ" w:eastAsia="ru-RU"/>
              </w:rPr>
            </w:pPr>
          </w:p>
        </w:tc>
        <w:tc>
          <w:tcPr>
            <w:tcW w:w="12628" w:type="dxa"/>
            <w:gridSpan w:val="5"/>
          </w:tcPr>
          <w:p w:rsidR="00F80DA9" w:rsidRPr="009B7333" w:rsidRDefault="00F80DA9" w:rsidP="00AE1A06">
            <w:pPr>
              <w:ind w:left="-45"/>
              <w:jc w:val="center"/>
              <w:rPr>
                <w:b/>
                <w:lang w:val="kk-KZ"/>
              </w:rPr>
            </w:pPr>
            <w:r w:rsidRPr="00C671C7">
              <w:rPr>
                <w:b/>
                <w:lang w:val="kk-KZ"/>
              </w:rPr>
              <w:t>КОНКУРЕНТОСПОСОБНОСТЬ</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C671C7" w:rsidRDefault="00404ED5" w:rsidP="00AE1A06">
            <w:pPr>
              <w:rPr>
                <w:b/>
                <w:lang w:val="kk-KZ"/>
              </w:rPr>
            </w:pPr>
            <w:r w:rsidRPr="00C671C7">
              <w:t>Викторина «Алтын тенге»</w:t>
            </w:r>
          </w:p>
        </w:tc>
        <w:tc>
          <w:tcPr>
            <w:tcW w:w="1707" w:type="dxa"/>
          </w:tcPr>
          <w:p w:rsidR="00404ED5" w:rsidRDefault="00404ED5">
            <w:r w:rsidRPr="00082E40">
              <w:rPr>
                <w:lang w:val="kk-KZ"/>
              </w:rPr>
              <w:t>Публикации в соц.сетях.</w:t>
            </w:r>
          </w:p>
        </w:tc>
        <w:tc>
          <w:tcPr>
            <w:tcW w:w="2058" w:type="dxa"/>
          </w:tcPr>
          <w:p w:rsidR="00404ED5" w:rsidRDefault="00404ED5">
            <w:r w:rsidRPr="002514DE">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Ноябрь</w:t>
            </w:r>
          </w:p>
        </w:tc>
        <w:tc>
          <w:tcPr>
            <w:tcW w:w="3718" w:type="dxa"/>
          </w:tcPr>
          <w:p w:rsidR="00404ED5" w:rsidRPr="009B7333" w:rsidRDefault="00404ED5" w:rsidP="00AE1A06">
            <w:pPr>
              <w:ind w:left="-45"/>
              <w:jc w:val="center"/>
              <w:rPr>
                <w:b/>
                <w:lang w:val="kk-KZ"/>
              </w:rPr>
            </w:pPr>
            <w:r>
              <w:rPr>
                <w:b/>
                <w:lang w:val="kk-KZ"/>
              </w:rPr>
              <w:t>Конкурентоспособность</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r w:rsidRPr="00C671C7">
              <w:t>Принятие</w:t>
            </w:r>
            <w:r>
              <w:t xml:space="preserve"> </w:t>
            </w:r>
            <w:r w:rsidRPr="00C671C7">
              <w:t xml:space="preserve">школьников в ряды </w:t>
            </w:r>
          </w:p>
          <w:p w:rsidR="00404ED5" w:rsidRPr="007D1605" w:rsidRDefault="00404ED5" w:rsidP="00AE1A06">
            <w:r w:rsidRPr="00C671C7">
              <w:t>«</w:t>
            </w:r>
            <w:r>
              <w:t xml:space="preserve"> </w:t>
            </w:r>
            <w:proofErr w:type="spellStart"/>
            <w:r>
              <w:t>Жас</w:t>
            </w:r>
            <w:proofErr w:type="spellEnd"/>
            <w:r>
              <w:t xml:space="preserve"> Ұлан» и «</w:t>
            </w:r>
            <w:proofErr w:type="spellStart"/>
            <w:r>
              <w:t>Жас</w:t>
            </w:r>
            <w:proofErr w:type="spellEnd"/>
            <w:r>
              <w:t xml:space="preserve"> </w:t>
            </w:r>
            <w:proofErr w:type="spellStart"/>
            <w:r>
              <w:t>Кыран</w:t>
            </w:r>
            <w:proofErr w:type="spellEnd"/>
            <w:r>
              <w:t>»</w:t>
            </w:r>
          </w:p>
          <w:p w:rsidR="00404ED5" w:rsidRPr="00F01DFC" w:rsidRDefault="00404ED5" w:rsidP="00AE1A06">
            <w:pPr>
              <w:jc w:val="center"/>
              <w:rPr>
                <w:lang w:val="kk-KZ"/>
              </w:rPr>
            </w:pPr>
          </w:p>
        </w:tc>
        <w:tc>
          <w:tcPr>
            <w:tcW w:w="1707" w:type="dxa"/>
          </w:tcPr>
          <w:p w:rsidR="00404ED5" w:rsidRDefault="00404ED5">
            <w:r w:rsidRPr="00082E40">
              <w:rPr>
                <w:lang w:val="kk-KZ"/>
              </w:rPr>
              <w:t>Публикации в соц.сетях.</w:t>
            </w:r>
          </w:p>
        </w:tc>
        <w:tc>
          <w:tcPr>
            <w:tcW w:w="2058" w:type="dxa"/>
          </w:tcPr>
          <w:p w:rsidR="00404ED5" w:rsidRDefault="00404ED5">
            <w:r w:rsidRPr="002514DE">
              <w:rPr>
                <w:lang w:val="kk-KZ"/>
              </w:rPr>
              <w:t>Зам директора по ВР, старшая вожатая, классные руководители</w:t>
            </w:r>
          </w:p>
        </w:tc>
        <w:tc>
          <w:tcPr>
            <w:tcW w:w="1339" w:type="dxa"/>
          </w:tcPr>
          <w:p w:rsidR="00404ED5" w:rsidRDefault="00404ED5" w:rsidP="00AE1A06">
            <w:pPr>
              <w:shd w:val="clear" w:color="auto" w:fill="FFFFFF"/>
              <w:jc w:val="center"/>
              <w:rPr>
                <w:lang w:val="kk-KZ"/>
              </w:rPr>
            </w:pPr>
            <w:r>
              <w:rPr>
                <w:lang w:val="kk-KZ"/>
              </w:rPr>
              <w:t>Декабрь</w:t>
            </w:r>
          </w:p>
          <w:p w:rsidR="00404ED5" w:rsidRPr="009B7333" w:rsidRDefault="00404ED5" w:rsidP="00AE1A06">
            <w:pPr>
              <w:shd w:val="clear" w:color="auto" w:fill="FFFFFF"/>
              <w:jc w:val="center"/>
              <w:rPr>
                <w:lang w:val="kk-KZ"/>
              </w:rPr>
            </w:pPr>
            <w:r>
              <w:rPr>
                <w:lang w:val="kk-KZ"/>
              </w:rPr>
              <w:t>май</w:t>
            </w:r>
          </w:p>
        </w:tc>
        <w:tc>
          <w:tcPr>
            <w:tcW w:w="3718" w:type="dxa"/>
          </w:tcPr>
          <w:p w:rsidR="00404ED5" w:rsidRDefault="00404ED5" w:rsidP="00AE1A06">
            <w:pPr>
              <w:jc w:val="center"/>
            </w:pPr>
            <w:r w:rsidRPr="002960AD">
              <w:rPr>
                <w:b/>
                <w:lang w:val="kk-KZ"/>
              </w:rPr>
              <w:t>Конкурентоспособность</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jc w:val="center"/>
            </w:pPr>
            <w:r w:rsidRPr="007D1605">
              <w:rPr>
                <w:lang w:val="kk-KZ"/>
              </w:rPr>
              <w:t xml:space="preserve">Самоопределение выпускников. </w:t>
            </w:r>
            <w:r w:rsidRPr="00C671C7">
              <w:t xml:space="preserve">Виртуальная экскурсия  по </w:t>
            </w:r>
            <w:proofErr w:type="spellStart"/>
            <w:r w:rsidRPr="00C671C7">
              <w:t>уч.заведениям</w:t>
            </w:r>
            <w:proofErr w:type="spellEnd"/>
            <w:r w:rsidRPr="00C671C7">
              <w:t xml:space="preserve"> в г</w:t>
            </w:r>
            <w:proofErr w:type="gramStart"/>
            <w:r w:rsidRPr="00C671C7">
              <w:t>.К</w:t>
            </w:r>
            <w:proofErr w:type="gramEnd"/>
            <w:r w:rsidRPr="00C671C7">
              <w:t>о</w:t>
            </w:r>
            <w:r>
              <w:t xml:space="preserve">кшетау и </w:t>
            </w:r>
            <w:proofErr w:type="spellStart"/>
            <w:r>
              <w:t>Акмолинской</w:t>
            </w:r>
            <w:proofErr w:type="spellEnd"/>
            <w:r>
              <w:t xml:space="preserve"> области</w:t>
            </w:r>
          </w:p>
          <w:p w:rsidR="00404ED5" w:rsidRPr="00311AF1" w:rsidRDefault="00404ED5" w:rsidP="00AE1A06">
            <w:pPr>
              <w:jc w:val="center"/>
              <w:rPr>
                <w:b/>
                <w:lang w:val="kk-KZ"/>
              </w:rPr>
            </w:pPr>
          </w:p>
        </w:tc>
        <w:tc>
          <w:tcPr>
            <w:tcW w:w="1707" w:type="dxa"/>
          </w:tcPr>
          <w:p w:rsidR="00404ED5" w:rsidRDefault="00404ED5">
            <w:r w:rsidRPr="00082E40">
              <w:rPr>
                <w:lang w:val="kk-KZ"/>
              </w:rPr>
              <w:t>Публикации в соц.сетях.</w:t>
            </w:r>
          </w:p>
        </w:tc>
        <w:tc>
          <w:tcPr>
            <w:tcW w:w="2058" w:type="dxa"/>
          </w:tcPr>
          <w:p w:rsidR="00404ED5" w:rsidRDefault="00404ED5">
            <w:r w:rsidRPr="002514DE">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Февраль -апрель</w:t>
            </w:r>
          </w:p>
        </w:tc>
        <w:tc>
          <w:tcPr>
            <w:tcW w:w="3718" w:type="dxa"/>
          </w:tcPr>
          <w:p w:rsidR="00404ED5" w:rsidRDefault="00404ED5" w:rsidP="00AE1A06">
            <w:pPr>
              <w:jc w:val="center"/>
            </w:pPr>
            <w:r w:rsidRPr="002960AD">
              <w:rPr>
                <w:b/>
                <w:lang w:val="kk-KZ"/>
              </w:rPr>
              <w:t>Конкурентоспособность</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872F4B" w:rsidRDefault="00404ED5" w:rsidP="00AE1A06">
            <w:pPr>
              <w:jc w:val="center"/>
              <w:rPr>
                <w:rStyle w:val="ac"/>
                <w:color w:val="000000" w:themeColor="text1"/>
              </w:rPr>
            </w:pPr>
            <w:r w:rsidRPr="00872F4B">
              <w:rPr>
                <w:color w:val="000000" w:themeColor="text1"/>
                <w:lang w:val="kk-KZ"/>
              </w:rPr>
              <w:t>Конкурс эссе</w:t>
            </w:r>
            <w:r w:rsidRPr="00C82DD2">
              <w:rPr>
                <w:color w:val="000000" w:themeColor="text1"/>
              </w:rPr>
              <w:fldChar w:fldCharType="begin"/>
            </w:r>
            <w:r w:rsidRPr="00872F4B">
              <w:rPr>
                <w:color w:val="000000" w:themeColor="text1"/>
              </w:rPr>
              <w:instrText xml:space="preserve"> HYPERLINK "https://kuef.kz/ru/news/details.php?ID=6633" </w:instrText>
            </w:r>
            <w:r w:rsidRPr="00C82DD2">
              <w:rPr>
                <w:color w:val="000000" w:themeColor="text1"/>
              </w:rPr>
              <w:fldChar w:fldCharType="separate"/>
            </w:r>
          </w:p>
          <w:p w:rsidR="00404ED5" w:rsidRPr="00872F4B" w:rsidRDefault="00404ED5" w:rsidP="00AE1A06">
            <w:pPr>
              <w:jc w:val="center"/>
              <w:rPr>
                <w:rStyle w:val="ac"/>
                <w:color w:val="000000" w:themeColor="text1"/>
              </w:rPr>
            </w:pPr>
            <w:r w:rsidRPr="00872F4B">
              <w:rPr>
                <w:rStyle w:val="ac"/>
                <w:color w:val="000000" w:themeColor="text1"/>
              </w:rPr>
              <w:t>«Аба</w:t>
            </w:r>
            <w:proofErr w:type="gramStart"/>
            <w:r w:rsidRPr="00872F4B">
              <w:rPr>
                <w:rStyle w:val="ac"/>
                <w:color w:val="000000" w:themeColor="text1"/>
              </w:rPr>
              <w:t>й-</w:t>
            </w:r>
            <w:proofErr w:type="gramEnd"/>
            <w:r w:rsidRPr="00872F4B">
              <w:rPr>
                <w:rStyle w:val="ac"/>
                <w:color w:val="000000" w:themeColor="text1"/>
              </w:rPr>
              <w:t xml:space="preserve"> дана, Абай –дара</w:t>
            </w:r>
            <w:r w:rsidRPr="00872F4B">
              <w:rPr>
                <w:rStyle w:val="ac"/>
                <w:color w:val="000000" w:themeColor="text1"/>
                <w:lang w:val="kk-KZ"/>
              </w:rPr>
              <w:t xml:space="preserve"> қазақта</w:t>
            </w:r>
            <w:r w:rsidRPr="00872F4B">
              <w:rPr>
                <w:rStyle w:val="ac"/>
                <w:color w:val="000000" w:themeColor="text1"/>
              </w:rPr>
              <w:t>»</w:t>
            </w:r>
          </w:p>
          <w:p w:rsidR="00404ED5" w:rsidRPr="00C671C7" w:rsidRDefault="00404ED5" w:rsidP="00AE1A06">
            <w:pPr>
              <w:jc w:val="center"/>
              <w:rPr>
                <w:b/>
                <w:lang w:val="kk-KZ"/>
              </w:rPr>
            </w:pPr>
            <w:r w:rsidRPr="00872F4B">
              <w:rPr>
                <w:color w:val="000000" w:themeColor="text1"/>
                <w:lang w:val="kk-KZ"/>
              </w:rPr>
              <w:fldChar w:fldCharType="end"/>
            </w:r>
            <w:r w:rsidRPr="00C671C7">
              <w:rPr>
                <w:b/>
                <w:lang w:val="kk-KZ"/>
              </w:rPr>
              <w:t xml:space="preserve"> </w:t>
            </w:r>
          </w:p>
        </w:tc>
        <w:tc>
          <w:tcPr>
            <w:tcW w:w="1707" w:type="dxa"/>
          </w:tcPr>
          <w:p w:rsidR="00404ED5" w:rsidRDefault="00404ED5">
            <w:r w:rsidRPr="00082E40">
              <w:rPr>
                <w:lang w:val="kk-KZ"/>
              </w:rPr>
              <w:t>Публикации в соц.сетях.</w:t>
            </w:r>
          </w:p>
        </w:tc>
        <w:tc>
          <w:tcPr>
            <w:tcW w:w="2058" w:type="dxa"/>
          </w:tcPr>
          <w:p w:rsidR="00404ED5" w:rsidRDefault="00404ED5">
            <w:r w:rsidRPr="002514DE">
              <w:rPr>
                <w:lang w:val="kk-KZ"/>
              </w:rPr>
              <w:t xml:space="preserve">Зам директора по ВР, старшая вожатая, классные </w:t>
            </w:r>
            <w:r w:rsidRPr="002514DE">
              <w:rPr>
                <w:lang w:val="kk-KZ"/>
              </w:rPr>
              <w:lastRenderedPageBreak/>
              <w:t>руководители</w:t>
            </w:r>
          </w:p>
        </w:tc>
        <w:tc>
          <w:tcPr>
            <w:tcW w:w="1339" w:type="dxa"/>
          </w:tcPr>
          <w:p w:rsidR="00404ED5" w:rsidRPr="009B7333" w:rsidRDefault="00404ED5" w:rsidP="00AE1A06">
            <w:pPr>
              <w:shd w:val="clear" w:color="auto" w:fill="FFFFFF"/>
              <w:jc w:val="center"/>
              <w:rPr>
                <w:lang w:val="kk-KZ"/>
              </w:rPr>
            </w:pPr>
            <w:r>
              <w:rPr>
                <w:lang w:val="kk-KZ"/>
              </w:rPr>
              <w:lastRenderedPageBreak/>
              <w:t>Сентябрь</w:t>
            </w:r>
          </w:p>
        </w:tc>
        <w:tc>
          <w:tcPr>
            <w:tcW w:w="3718" w:type="dxa"/>
          </w:tcPr>
          <w:p w:rsidR="00404ED5" w:rsidRDefault="00404ED5" w:rsidP="00AE1A06">
            <w:pPr>
              <w:jc w:val="center"/>
            </w:pPr>
            <w:r w:rsidRPr="002960AD">
              <w:rPr>
                <w:b/>
                <w:lang w:val="kk-KZ"/>
              </w:rPr>
              <w:t>Конкурентоспособность</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E3443B" w:rsidRDefault="00404ED5" w:rsidP="00AE1A06">
            <w:pPr>
              <w:jc w:val="both"/>
            </w:pPr>
            <w:r>
              <w:t xml:space="preserve">Проведение турнира </w:t>
            </w:r>
            <w:r w:rsidRPr="00872F4B">
              <w:t>по шахматам</w:t>
            </w:r>
          </w:p>
          <w:p w:rsidR="00404ED5" w:rsidRPr="000E33FC" w:rsidRDefault="00404ED5" w:rsidP="00AE1A06">
            <w:pPr>
              <w:jc w:val="both"/>
              <w:rPr>
                <w:b/>
                <w:lang w:val="kk-KZ"/>
              </w:rPr>
            </w:pPr>
          </w:p>
        </w:tc>
        <w:tc>
          <w:tcPr>
            <w:tcW w:w="1707" w:type="dxa"/>
          </w:tcPr>
          <w:p w:rsidR="00404ED5" w:rsidRDefault="00404ED5">
            <w:r w:rsidRPr="00082E40">
              <w:rPr>
                <w:lang w:val="kk-KZ"/>
              </w:rPr>
              <w:t>Публикации в соц.сетях.</w:t>
            </w:r>
          </w:p>
        </w:tc>
        <w:tc>
          <w:tcPr>
            <w:tcW w:w="2058" w:type="dxa"/>
          </w:tcPr>
          <w:p w:rsidR="00404ED5" w:rsidRDefault="00404ED5">
            <w:r w:rsidRPr="002514DE">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 xml:space="preserve">Январь </w:t>
            </w:r>
          </w:p>
        </w:tc>
        <w:tc>
          <w:tcPr>
            <w:tcW w:w="3718" w:type="dxa"/>
          </w:tcPr>
          <w:p w:rsidR="00404ED5" w:rsidRDefault="00404ED5" w:rsidP="00AE1A06">
            <w:pPr>
              <w:jc w:val="center"/>
            </w:pPr>
            <w:r w:rsidRPr="002960AD">
              <w:rPr>
                <w:b/>
                <w:lang w:val="kk-KZ"/>
              </w:rPr>
              <w:t>Конкурентоспособность</w:t>
            </w:r>
          </w:p>
        </w:tc>
      </w:tr>
      <w:tr w:rsidR="00F80DA9" w:rsidRPr="00AD6F9A" w:rsidTr="00F80DA9">
        <w:trPr>
          <w:trHeight w:val="165"/>
          <w:jc w:val="center"/>
        </w:trPr>
        <w:tc>
          <w:tcPr>
            <w:tcW w:w="436" w:type="dxa"/>
          </w:tcPr>
          <w:p w:rsidR="00F80DA9" w:rsidRPr="009B7333" w:rsidRDefault="00F80DA9" w:rsidP="00AE1A06">
            <w:pPr>
              <w:pStyle w:val="a5"/>
              <w:spacing w:after="0" w:line="240" w:lineRule="auto"/>
              <w:ind w:left="0"/>
              <w:rPr>
                <w:rFonts w:ascii="Times New Roman" w:eastAsia="Times New Roman" w:hAnsi="Times New Roman" w:cs="Times New Roman"/>
                <w:sz w:val="24"/>
                <w:szCs w:val="24"/>
                <w:lang w:val="kk-KZ" w:eastAsia="ru-RU"/>
              </w:rPr>
            </w:pPr>
          </w:p>
        </w:tc>
        <w:tc>
          <w:tcPr>
            <w:tcW w:w="12628" w:type="dxa"/>
            <w:gridSpan w:val="5"/>
          </w:tcPr>
          <w:p w:rsidR="00F80DA9" w:rsidRPr="009B7333" w:rsidRDefault="00F80DA9" w:rsidP="00AE1A06">
            <w:pPr>
              <w:ind w:left="-45"/>
              <w:jc w:val="center"/>
              <w:rPr>
                <w:b/>
                <w:lang w:val="kk-KZ"/>
              </w:rPr>
            </w:pPr>
            <w:r w:rsidRPr="00C671C7">
              <w:rPr>
                <w:b/>
                <w:lang w:val="kk-KZ"/>
              </w:rPr>
              <w:t>СОХРАНЕНИЕ НАЦИОНАЛЬНОЙ ИДЕНТИЧНОСТИ</w:t>
            </w:r>
          </w:p>
        </w:tc>
      </w:tr>
      <w:tr w:rsidR="00404ED5" w:rsidRPr="00A462B8"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872F4B" w:rsidRDefault="00404ED5" w:rsidP="00AE1A06">
            <w:pPr>
              <w:jc w:val="center"/>
            </w:pPr>
            <w:r w:rsidRPr="00872F4B">
              <w:t>Фотовыставка</w:t>
            </w:r>
          </w:p>
          <w:p w:rsidR="00404ED5" w:rsidRPr="00F24591" w:rsidRDefault="00404ED5" w:rsidP="00AE1A06">
            <w:pPr>
              <w:jc w:val="center"/>
              <w:rPr>
                <w:lang w:val="kk-KZ"/>
              </w:rPr>
            </w:pPr>
            <w:r w:rsidRPr="00872F4B">
              <w:t>«Наша  дружная семья»</w:t>
            </w:r>
          </w:p>
        </w:tc>
        <w:tc>
          <w:tcPr>
            <w:tcW w:w="1707" w:type="dxa"/>
          </w:tcPr>
          <w:p w:rsidR="00404ED5" w:rsidRDefault="00404ED5">
            <w:r w:rsidRPr="00CE697B">
              <w:rPr>
                <w:lang w:val="kk-KZ"/>
              </w:rPr>
              <w:t>Публикации в соц.сетях.</w:t>
            </w:r>
          </w:p>
        </w:tc>
        <w:tc>
          <w:tcPr>
            <w:tcW w:w="2058" w:type="dxa"/>
          </w:tcPr>
          <w:p w:rsidR="00404ED5" w:rsidRDefault="00404ED5">
            <w:r w:rsidRPr="00A02897">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Сентябрь</w:t>
            </w:r>
          </w:p>
        </w:tc>
        <w:tc>
          <w:tcPr>
            <w:tcW w:w="3718" w:type="dxa"/>
          </w:tcPr>
          <w:p w:rsidR="00404ED5" w:rsidRPr="00A462B8" w:rsidRDefault="00404ED5" w:rsidP="00AE1A06">
            <w:pPr>
              <w:jc w:val="center"/>
              <w:rPr>
                <w:b/>
              </w:rPr>
            </w:pPr>
            <w:r w:rsidRPr="00A462B8">
              <w:rPr>
                <w:b/>
                <w:lang w:val="kk-KZ"/>
              </w:rPr>
              <w:t>Сохранение национальной идентичности</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0E33FC" w:rsidRDefault="00404ED5" w:rsidP="00AE1A06">
            <w:pPr>
              <w:jc w:val="center"/>
              <w:rPr>
                <w:lang w:val="kk-KZ"/>
              </w:rPr>
            </w:pPr>
            <w:r>
              <w:rPr>
                <w:lang w:val="kk-KZ"/>
              </w:rPr>
              <w:t>Мероприятие</w:t>
            </w:r>
            <w:r w:rsidRPr="00872F4B">
              <w:t xml:space="preserve"> Дню Первого Президента Республики Казахстан  </w:t>
            </w:r>
          </w:p>
        </w:tc>
        <w:tc>
          <w:tcPr>
            <w:tcW w:w="1707" w:type="dxa"/>
          </w:tcPr>
          <w:p w:rsidR="00404ED5" w:rsidRDefault="00404ED5">
            <w:r w:rsidRPr="00CE697B">
              <w:rPr>
                <w:lang w:val="kk-KZ"/>
              </w:rPr>
              <w:t>Публикации в соц.сетях.</w:t>
            </w:r>
          </w:p>
        </w:tc>
        <w:tc>
          <w:tcPr>
            <w:tcW w:w="2058" w:type="dxa"/>
          </w:tcPr>
          <w:p w:rsidR="00404ED5" w:rsidRDefault="00404ED5">
            <w:r w:rsidRPr="00A02897">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Ноябрь-декабрь</w:t>
            </w:r>
          </w:p>
        </w:tc>
        <w:tc>
          <w:tcPr>
            <w:tcW w:w="3718" w:type="dxa"/>
          </w:tcPr>
          <w:p w:rsidR="00404ED5" w:rsidRPr="00A462B8" w:rsidRDefault="00404ED5" w:rsidP="00AE1A06">
            <w:pPr>
              <w:jc w:val="center"/>
              <w:rPr>
                <w:b/>
              </w:rPr>
            </w:pPr>
            <w:r w:rsidRPr="00A462B8">
              <w:rPr>
                <w:b/>
                <w:lang w:val="kk-KZ"/>
              </w:rPr>
              <w:t>Сохранение национальной идентичности</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jc w:val="center"/>
            </w:pPr>
            <w:r w:rsidRPr="00C671C7">
              <w:t xml:space="preserve">Мероприятие </w:t>
            </w:r>
          </w:p>
          <w:p w:rsidR="00404ED5" w:rsidRDefault="00404ED5" w:rsidP="00AE1A06">
            <w:pPr>
              <w:jc w:val="center"/>
              <w:rPr>
                <w:lang w:val="kk-KZ"/>
              </w:rPr>
            </w:pPr>
            <w:r w:rsidRPr="00C671C7">
              <w:t>«День Независимости РК»</w:t>
            </w:r>
          </w:p>
          <w:p w:rsidR="00404ED5" w:rsidRPr="001674F5" w:rsidRDefault="00404ED5" w:rsidP="00AE1A06">
            <w:pPr>
              <w:jc w:val="center"/>
              <w:rPr>
                <w:b/>
                <w:lang w:val="kk-KZ"/>
              </w:rPr>
            </w:pPr>
          </w:p>
        </w:tc>
        <w:tc>
          <w:tcPr>
            <w:tcW w:w="1707" w:type="dxa"/>
          </w:tcPr>
          <w:p w:rsidR="00404ED5" w:rsidRDefault="00404ED5">
            <w:r w:rsidRPr="00CE697B">
              <w:rPr>
                <w:lang w:val="kk-KZ"/>
              </w:rPr>
              <w:t>Публикации в соц.сетях.</w:t>
            </w:r>
          </w:p>
        </w:tc>
        <w:tc>
          <w:tcPr>
            <w:tcW w:w="2058" w:type="dxa"/>
          </w:tcPr>
          <w:p w:rsidR="00404ED5" w:rsidRDefault="00404ED5">
            <w:r w:rsidRPr="00A02897">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Декабрь</w:t>
            </w:r>
          </w:p>
        </w:tc>
        <w:tc>
          <w:tcPr>
            <w:tcW w:w="3718" w:type="dxa"/>
          </w:tcPr>
          <w:p w:rsidR="00404ED5" w:rsidRPr="00A462B8" w:rsidRDefault="00404ED5" w:rsidP="00AE1A06">
            <w:pPr>
              <w:jc w:val="center"/>
              <w:rPr>
                <w:b/>
              </w:rPr>
            </w:pPr>
            <w:r w:rsidRPr="00A462B8">
              <w:rPr>
                <w:b/>
                <w:lang w:val="kk-KZ"/>
              </w:rPr>
              <w:t>Сохранение национальной идентичности</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C671C7" w:rsidRDefault="00404ED5" w:rsidP="00AE1A06">
            <w:pPr>
              <w:jc w:val="center"/>
              <w:rPr>
                <w:lang w:val="kk-KZ"/>
              </w:rPr>
            </w:pPr>
            <w:proofErr w:type="spellStart"/>
            <w:r w:rsidRPr="00C671C7">
              <w:t>Наурыз-мейрамы</w:t>
            </w:r>
            <w:proofErr w:type="spellEnd"/>
          </w:p>
        </w:tc>
        <w:tc>
          <w:tcPr>
            <w:tcW w:w="1707" w:type="dxa"/>
          </w:tcPr>
          <w:p w:rsidR="00404ED5" w:rsidRDefault="00404ED5">
            <w:r w:rsidRPr="00CE697B">
              <w:rPr>
                <w:lang w:val="kk-KZ"/>
              </w:rPr>
              <w:t>Публикации в соц.сетях.</w:t>
            </w:r>
          </w:p>
        </w:tc>
        <w:tc>
          <w:tcPr>
            <w:tcW w:w="2058" w:type="dxa"/>
          </w:tcPr>
          <w:p w:rsidR="00404ED5" w:rsidRDefault="00404ED5">
            <w:r w:rsidRPr="00A02897">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Март</w:t>
            </w:r>
          </w:p>
        </w:tc>
        <w:tc>
          <w:tcPr>
            <w:tcW w:w="3718" w:type="dxa"/>
          </w:tcPr>
          <w:p w:rsidR="00404ED5" w:rsidRPr="00A462B8" w:rsidRDefault="00404ED5" w:rsidP="00AE1A06">
            <w:pPr>
              <w:jc w:val="center"/>
              <w:rPr>
                <w:b/>
              </w:rPr>
            </w:pPr>
            <w:r w:rsidRPr="00A462B8">
              <w:rPr>
                <w:b/>
                <w:lang w:val="kk-KZ"/>
              </w:rPr>
              <w:t>Сохранение национальной идентичности</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08630C" w:rsidRDefault="00404ED5" w:rsidP="00AE1A06">
            <w:pPr>
              <w:jc w:val="both"/>
              <w:rPr>
                <w:lang w:val="kk-KZ"/>
              </w:rPr>
            </w:pPr>
            <w:r w:rsidRPr="00C671C7">
              <w:t xml:space="preserve">День единства народов </w:t>
            </w:r>
            <w:proofErr w:type="spellStart"/>
            <w:r w:rsidRPr="00C671C7">
              <w:t>Казахастана</w:t>
            </w:r>
            <w:proofErr w:type="spellEnd"/>
            <w:r>
              <w:t xml:space="preserve"> </w:t>
            </w:r>
          </w:p>
        </w:tc>
        <w:tc>
          <w:tcPr>
            <w:tcW w:w="1707" w:type="dxa"/>
          </w:tcPr>
          <w:p w:rsidR="00404ED5" w:rsidRDefault="00404ED5">
            <w:r w:rsidRPr="00CE697B">
              <w:rPr>
                <w:lang w:val="kk-KZ"/>
              </w:rPr>
              <w:t>Публикации в соц.сетях.</w:t>
            </w:r>
          </w:p>
        </w:tc>
        <w:tc>
          <w:tcPr>
            <w:tcW w:w="2058" w:type="dxa"/>
          </w:tcPr>
          <w:p w:rsidR="00404ED5" w:rsidRDefault="00404ED5">
            <w:r w:rsidRPr="00A02897">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Май</w:t>
            </w:r>
          </w:p>
        </w:tc>
        <w:tc>
          <w:tcPr>
            <w:tcW w:w="3718" w:type="dxa"/>
          </w:tcPr>
          <w:p w:rsidR="00404ED5" w:rsidRPr="00A462B8" w:rsidRDefault="00404ED5" w:rsidP="00AE1A06">
            <w:pPr>
              <w:jc w:val="center"/>
              <w:rPr>
                <w:b/>
              </w:rPr>
            </w:pPr>
            <w:r w:rsidRPr="00A462B8">
              <w:rPr>
                <w:b/>
                <w:lang w:val="kk-KZ"/>
              </w:rPr>
              <w:t>Сохранение национальной идентичности</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jc w:val="both"/>
              <w:rPr>
                <w:highlight w:val="yellow"/>
                <w:lang w:val="kk-KZ"/>
              </w:rPr>
            </w:pPr>
            <w:r w:rsidRPr="001674F5">
              <w:rPr>
                <w:lang w:val="kk-KZ"/>
              </w:rPr>
              <w:t>День гос.символов РК</w:t>
            </w:r>
            <w:r>
              <w:rPr>
                <w:lang w:val="kk-KZ"/>
              </w:rPr>
              <w:t>.</w:t>
            </w:r>
          </w:p>
          <w:p w:rsidR="00404ED5" w:rsidRPr="001674F5" w:rsidRDefault="00404ED5" w:rsidP="00AE1A06">
            <w:pPr>
              <w:jc w:val="both"/>
              <w:rPr>
                <w:lang w:val="kk-KZ"/>
              </w:rPr>
            </w:pPr>
          </w:p>
        </w:tc>
        <w:tc>
          <w:tcPr>
            <w:tcW w:w="1707" w:type="dxa"/>
          </w:tcPr>
          <w:p w:rsidR="00404ED5" w:rsidRDefault="00404ED5">
            <w:r w:rsidRPr="00CE697B">
              <w:rPr>
                <w:lang w:val="kk-KZ"/>
              </w:rPr>
              <w:t>Публикации в соц.сетях.</w:t>
            </w:r>
          </w:p>
        </w:tc>
        <w:tc>
          <w:tcPr>
            <w:tcW w:w="2058" w:type="dxa"/>
          </w:tcPr>
          <w:p w:rsidR="00404ED5" w:rsidRDefault="00404ED5">
            <w:r w:rsidRPr="00A02897">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Июнь</w:t>
            </w:r>
          </w:p>
        </w:tc>
        <w:tc>
          <w:tcPr>
            <w:tcW w:w="3718" w:type="dxa"/>
          </w:tcPr>
          <w:p w:rsidR="00404ED5" w:rsidRPr="00A462B8" w:rsidRDefault="00404ED5" w:rsidP="00AE1A06">
            <w:pPr>
              <w:jc w:val="center"/>
              <w:rPr>
                <w:b/>
              </w:rPr>
            </w:pPr>
            <w:r w:rsidRPr="00A462B8">
              <w:rPr>
                <w:b/>
                <w:lang w:val="kk-KZ"/>
              </w:rPr>
              <w:t>Сохранение национальной идентичности</w:t>
            </w:r>
          </w:p>
        </w:tc>
      </w:tr>
      <w:tr w:rsidR="00F80DA9" w:rsidRPr="00AD6F9A" w:rsidTr="00F80DA9">
        <w:trPr>
          <w:jc w:val="center"/>
        </w:trPr>
        <w:tc>
          <w:tcPr>
            <w:tcW w:w="436" w:type="dxa"/>
          </w:tcPr>
          <w:p w:rsidR="00F80DA9" w:rsidRPr="009B7333" w:rsidRDefault="00F80DA9" w:rsidP="00AE1A06">
            <w:pPr>
              <w:pStyle w:val="a5"/>
              <w:spacing w:after="0" w:line="240" w:lineRule="auto"/>
              <w:ind w:left="0"/>
              <w:rPr>
                <w:rFonts w:ascii="Times New Roman" w:eastAsia="Times New Roman" w:hAnsi="Times New Roman" w:cs="Times New Roman"/>
                <w:sz w:val="24"/>
                <w:szCs w:val="24"/>
                <w:lang w:val="kk-KZ" w:eastAsia="ru-RU"/>
              </w:rPr>
            </w:pPr>
          </w:p>
        </w:tc>
        <w:tc>
          <w:tcPr>
            <w:tcW w:w="12628" w:type="dxa"/>
            <w:gridSpan w:val="5"/>
          </w:tcPr>
          <w:p w:rsidR="00F80DA9" w:rsidRPr="009B7333" w:rsidRDefault="00F80DA9" w:rsidP="00AE1A06">
            <w:pPr>
              <w:ind w:left="-45"/>
              <w:jc w:val="center"/>
              <w:rPr>
                <w:b/>
                <w:lang w:val="kk-KZ"/>
              </w:rPr>
            </w:pPr>
            <w:r w:rsidRPr="00C671C7">
              <w:rPr>
                <w:b/>
                <w:lang w:val="kk-KZ"/>
              </w:rPr>
              <w:t>КУЛЬТ ЗНАНИЯ</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jc w:val="both"/>
              <w:rPr>
                <w:lang w:val="kk-KZ"/>
              </w:rPr>
            </w:pPr>
            <w:r>
              <w:t>Заочная э</w:t>
            </w:r>
            <w:r w:rsidRPr="00C671C7">
              <w:t xml:space="preserve">кскурсия «Сакральные </w:t>
            </w:r>
            <w:r w:rsidRPr="00C671C7">
              <w:lastRenderedPageBreak/>
              <w:t xml:space="preserve">места </w:t>
            </w:r>
            <w:proofErr w:type="spellStart"/>
            <w:r>
              <w:t>Акмолинской</w:t>
            </w:r>
            <w:proofErr w:type="spellEnd"/>
            <w:r w:rsidRPr="00C671C7">
              <w:t xml:space="preserve"> области»</w:t>
            </w:r>
          </w:p>
          <w:p w:rsidR="00404ED5" w:rsidRPr="001674F5" w:rsidRDefault="00404ED5" w:rsidP="00AE1A06">
            <w:pPr>
              <w:jc w:val="both"/>
              <w:rPr>
                <w:b/>
                <w:lang w:val="kk-KZ"/>
              </w:rPr>
            </w:pPr>
          </w:p>
        </w:tc>
        <w:tc>
          <w:tcPr>
            <w:tcW w:w="1707" w:type="dxa"/>
          </w:tcPr>
          <w:p w:rsidR="00404ED5" w:rsidRDefault="00404ED5">
            <w:r w:rsidRPr="00F645F1">
              <w:rPr>
                <w:lang w:val="kk-KZ"/>
              </w:rPr>
              <w:lastRenderedPageBreak/>
              <w:t xml:space="preserve">Публикации в </w:t>
            </w:r>
            <w:r w:rsidRPr="00F645F1">
              <w:rPr>
                <w:lang w:val="kk-KZ"/>
              </w:rPr>
              <w:lastRenderedPageBreak/>
              <w:t>соц.сетях.</w:t>
            </w:r>
          </w:p>
        </w:tc>
        <w:tc>
          <w:tcPr>
            <w:tcW w:w="2058" w:type="dxa"/>
          </w:tcPr>
          <w:p w:rsidR="00404ED5" w:rsidRPr="009B7333" w:rsidRDefault="00404ED5" w:rsidP="00AE1A06">
            <w:pPr>
              <w:shd w:val="clear" w:color="auto" w:fill="FFFFFF"/>
              <w:ind w:right="-108"/>
              <w:jc w:val="center"/>
              <w:rPr>
                <w:lang w:val="kk-KZ"/>
              </w:rPr>
            </w:pPr>
            <w:r>
              <w:rPr>
                <w:lang w:val="kk-KZ"/>
              </w:rPr>
              <w:lastRenderedPageBreak/>
              <w:t xml:space="preserve">Зам директора по </w:t>
            </w:r>
            <w:r>
              <w:rPr>
                <w:lang w:val="kk-KZ"/>
              </w:rPr>
              <w:lastRenderedPageBreak/>
              <w:t>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lastRenderedPageBreak/>
              <w:t xml:space="preserve">Декабрь </w:t>
            </w:r>
          </w:p>
        </w:tc>
        <w:tc>
          <w:tcPr>
            <w:tcW w:w="3718" w:type="dxa"/>
          </w:tcPr>
          <w:p w:rsidR="00404ED5" w:rsidRDefault="00404ED5" w:rsidP="00AE1A06">
            <w:pPr>
              <w:jc w:val="center"/>
            </w:pPr>
            <w:r w:rsidRPr="00CA3824">
              <w:rPr>
                <w:b/>
                <w:lang w:val="kk-KZ"/>
              </w:rPr>
              <w:t>Культ знания</w:t>
            </w:r>
          </w:p>
        </w:tc>
      </w:tr>
      <w:tr w:rsidR="00404ED5" w:rsidRPr="00AD6F9A" w:rsidTr="00F80DA9">
        <w:trPr>
          <w:jc w:val="center"/>
        </w:trPr>
        <w:tc>
          <w:tcPr>
            <w:tcW w:w="436" w:type="dxa"/>
          </w:tcPr>
          <w:p w:rsidR="00404ED5" w:rsidRPr="009B7333" w:rsidRDefault="00404ED5" w:rsidP="00AE1A06">
            <w:pPr>
              <w:pStyle w:val="a5"/>
              <w:spacing w:after="0" w:line="240" w:lineRule="auto"/>
              <w:ind w:left="0"/>
              <w:rPr>
                <w:rFonts w:ascii="Times New Roman" w:eastAsia="Times New Roman" w:hAnsi="Times New Roman" w:cs="Times New Roman"/>
                <w:sz w:val="24"/>
                <w:szCs w:val="24"/>
                <w:lang w:val="kk-KZ" w:eastAsia="ru-RU"/>
              </w:rPr>
            </w:pPr>
          </w:p>
        </w:tc>
        <w:tc>
          <w:tcPr>
            <w:tcW w:w="12628" w:type="dxa"/>
            <w:gridSpan w:val="5"/>
          </w:tcPr>
          <w:p w:rsidR="00404ED5" w:rsidRPr="009B7333" w:rsidRDefault="00404ED5" w:rsidP="00AE1A06">
            <w:pPr>
              <w:ind w:left="-45"/>
              <w:jc w:val="center"/>
              <w:rPr>
                <w:b/>
                <w:lang w:val="kk-KZ"/>
              </w:rPr>
            </w:pPr>
            <w:r w:rsidRPr="00C671C7">
              <w:rPr>
                <w:b/>
                <w:lang w:val="kk-KZ"/>
              </w:rPr>
              <w:t>ЭВОЛЮЦИОННОЕ РАЗВИТИЕ</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jc w:val="both"/>
            </w:pPr>
            <w:r w:rsidRPr="00C671C7">
              <w:t xml:space="preserve">Виртуальная </w:t>
            </w:r>
            <w:r>
              <w:t>э</w:t>
            </w:r>
            <w:r w:rsidRPr="00C671C7">
              <w:t>кскурсия «</w:t>
            </w:r>
            <w:r>
              <w:t>Достопримечательности Нурсултана»</w:t>
            </w:r>
          </w:p>
          <w:p w:rsidR="00404ED5" w:rsidRPr="001674F5" w:rsidRDefault="00404ED5" w:rsidP="00AE1A06">
            <w:pPr>
              <w:jc w:val="both"/>
              <w:rPr>
                <w:highlight w:val="yellow"/>
                <w:lang w:val="kk-KZ"/>
              </w:rPr>
            </w:pPr>
          </w:p>
        </w:tc>
        <w:tc>
          <w:tcPr>
            <w:tcW w:w="1707" w:type="dxa"/>
          </w:tcPr>
          <w:p w:rsidR="00404ED5" w:rsidRDefault="00404ED5">
            <w:r w:rsidRPr="00F645F1">
              <w:rPr>
                <w:lang w:val="kk-KZ"/>
              </w:rPr>
              <w:t>Публикации в соц.сетях.</w:t>
            </w:r>
          </w:p>
        </w:tc>
        <w:tc>
          <w:tcPr>
            <w:tcW w:w="2058" w:type="dxa"/>
          </w:tcPr>
          <w:p w:rsidR="00404ED5" w:rsidRDefault="00404ED5">
            <w:r w:rsidRPr="007445FF">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Апрель</w:t>
            </w:r>
          </w:p>
        </w:tc>
        <w:tc>
          <w:tcPr>
            <w:tcW w:w="3718" w:type="dxa"/>
          </w:tcPr>
          <w:p w:rsidR="00404ED5" w:rsidRPr="009B7333" w:rsidRDefault="00404ED5" w:rsidP="00AE1A06">
            <w:pPr>
              <w:ind w:left="-45"/>
              <w:jc w:val="center"/>
              <w:rPr>
                <w:b/>
                <w:lang w:val="kk-KZ"/>
              </w:rPr>
            </w:pPr>
            <w:r w:rsidRPr="00DB31C8">
              <w:rPr>
                <w:b/>
                <w:lang w:val="kk-KZ"/>
              </w:rPr>
              <w:t>Эволюционное развитие</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C671C7" w:rsidRDefault="00404ED5" w:rsidP="00AE1A06">
            <w:pPr>
              <w:jc w:val="both"/>
              <w:rPr>
                <w:highlight w:val="yellow"/>
                <w:lang w:val="kk-KZ"/>
              </w:rPr>
            </w:pPr>
            <w:r w:rsidRPr="00C671C7">
              <w:t>Акция «</w:t>
            </w:r>
            <w:proofErr w:type="spellStart"/>
            <w:r w:rsidRPr="00C671C7">
              <w:t>Буккроссинг</w:t>
            </w:r>
            <w:proofErr w:type="spellEnd"/>
            <w:r w:rsidRPr="00C671C7">
              <w:t>»</w:t>
            </w:r>
          </w:p>
        </w:tc>
        <w:tc>
          <w:tcPr>
            <w:tcW w:w="1707" w:type="dxa"/>
          </w:tcPr>
          <w:p w:rsidR="00404ED5" w:rsidRDefault="00404ED5">
            <w:r w:rsidRPr="00F645F1">
              <w:rPr>
                <w:lang w:val="kk-KZ"/>
              </w:rPr>
              <w:t>Публикации в соц.сетях.</w:t>
            </w:r>
          </w:p>
        </w:tc>
        <w:tc>
          <w:tcPr>
            <w:tcW w:w="2058" w:type="dxa"/>
          </w:tcPr>
          <w:p w:rsidR="00404ED5" w:rsidRDefault="00404ED5">
            <w:r w:rsidRPr="007445FF">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В течение года</w:t>
            </w:r>
          </w:p>
        </w:tc>
        <w:tc>
          <w:tcPr>
            <w:tcW w:w="3718" w:type="dxa"/>
          </w:tcPr>
          <w:p w:rsidR="00404ED5" w:rsidRDefault="00404ED5" w:rsidP="00AE1A06">
            <w:pPr>
              <w:jc w:val="center"/>
            </w:pPr>
            <w:r w:rsidRPr="00DB31C8">
              <w:rPr>
                <w:b/>
                <w:lang w:val="kk-KZ"/>
              </w:rPr>
              <w:t>Эволюционное развитие</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1674F5" w:rsidRDefault="00404ED5" w:rsidP="00AE1A06">
            <w:pPr>
              <w:jc w:val="both"/>
              <w:rPr>
                <w:lang w:val="kk-KZ"/>
              </w:rPr>
            </w:pPr>
            <w:r w:rsidRPr="00C671C7">
              <w:t>Круглый стол</w:t>
            </w:r>
          </w:p>
          <w:p w:rsidR="00404ED5" w:rsidRPr="001674F5" w:rsidRDefault="00404ED5" w:rsidP="00AE1A06">
            <w:pPr>
              <w:jc w:val="both"/>
              <w:rPr>
                <w:lang w:val="kk-KZ"/>
              </w:rPr>
            </w:pPr>
            <w:r w:rsidRPr="00C671C7">
              <w:t>«</w:t>
            </w:r>
            <w:proofErr w:type="spellStart"/>
            <w:r w:rsidRPr="00C671C7">
              <w:t>Рухани</w:t>
            </w:r>
            <w:proofErr w:type="spellEnd"/>
            <w:r w:rsidRPr="00C671C7">
              <w:t xml:space="preserve"> жаңғыру-взгляд в будущее»</w:t>
            </w:r>
          </w:p>
          <w:p w:rsidR="00404ED5" w:rsidRPr="00F7573B" w:rsidRDefault="00404ED5" w:rsidP="00AE1A06">
            <w:pPr>
              <w:jc w:val="both"/>
              <w:rPr>
                <w:lang w:val="kk-KZ"/>
              </w:rPr>
            </w:pPr>
          </w:p>
        </w:tc>
        <w:tc>
          <w:tcPr>
            <w:tcW w:w="1707" w:type="dxa"/>
          </w:tcPr>
          <w:p w:rsidR="00404ED5" w:rsidRDefault="00404ED5">
            <w:r w:rsidRPr="00F645F1">
              <w:rPr>
                <w:lang w:val="kk-KZ"/>
              </w:rPr>
              <w:t>Публикации в соц.сетях.</w:t>
            </w:r>
          </w:p>
        </w:tc>
        <w:tc>
          <w:tcPr>
            <w:tcW w:w="2058" w:type="dxa"/>
          </w:tcPr>
          <w:p w:rsidR="00404ED5" w:rsidRDefault="00404ED5">
            <w:r w:rsidRPr="007445FF">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Апрель</w:t>
            </w:r>
          </w:p>
        </w:tc>
        <w:tc>
          <w:tcPr>
            <w:tcW w:w="3718" w:type="dxa"/>
          </w:tcPr>
          <w:p w:rsidR="00404ED5" w:rsidRDefault="00404ED5" w:rsidP="00AE1A06">
            <w:pPr>
              <w:jc w:val="center"/>
            </w:pPr>
            <w:r w:rsidRPr="00DB31C8">
              <w:rPr>
                <w:b/>
                <w:lang w:val="kk-KZ"/>
              </w:rPr>
              <w:t>Эволюционное развитие</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Pr="00872F4B" w:rsidRDefault="00404ED5" w:rsidP="00AE1A06">
            <w:pPr>
              <w:pStyle w:val="aa"/>
              <w:spacing w:before="0" w:beforeAutospacing="0" w:after="0" w:afterAutospacing="0"/>
              <w:jc w:val="both"/>
              <w:textAlignment w:val="baseline"/>
              <w:rPr>
                <w:b w:val="0"/>
              </w:rPr>
            </w:pPr>
            <w:r w:rsidRPr="00872F4B">
              <w:rPr>
                <w:b w:val="0"/>
              </w:rPr>
              <w:t>Проведение</w:t>
            </w:r>
          </w:p>
          <w:p w:rsidR="00404ED5" w:rsidRDefault="00404ED5" w:rsidP="00AE1A06">
            <w:pPr>
              <w:jc w:val="both"/>
              <w:rPr>
                <w:lang w:val="kk-KZ"/>
              </w:rPr>
            </w:pPr>
            <w:r w:rsidRPr="00872F4B">
              <w:t>экологической</w:t>
            </w:r>
            <w:r w:rsidRPr="00C671C7">
              <w:t xml:space="preserve"> акции «Кормушки птицам»</w:t>
            </w:r>
            <w:r>
              <w:rPr>
                <w:lang w:val="kk-KZ"/>
              </w:rPr>
              <w:t xml:space="preserve"> </w:t>
            </w:r>
          </w:p>
          <w:p w:rsidR="00404ED5" w:rsidRPr="001674F5" w:rsidRDefault="00404ED5" w:rsidP="00AE1A06">
            <w:pPr>
              <w:jc w:val="both"/>
              <w:rPr>
                <w:lang w:val="kk-KZ"/>
              </w:rPr>
            </w:pPr>
          </w:p>
        </w:tc>
        <w:tc>
          <w:tcPr>
            <w:tcW w:w="1707" w:type="dxa"/>
          </w:tcPr>
          <w:p w:rsidR="00404ED5" w:rsidRDefault="00404ED5">
            <w:r w:rsidRPr="00F645F1">
              <w:rPr>
                <w:lang w:val="kk-KZ"/>
              </w:rPr>
              <w:t>Публикации в соц.сетях.</w:t>
            </w:r>
          </w:p>
        </w:tc>
        <w:tc>
          <w:tcPr>
            <w:tcW w:w="2058" w:type="dxa"/>
          </w:tcPr>
          <w:p w:rsidR="00404ED5" w:rsidRDefault="00404ED5">
            <w:r w:rsidRPr="007445FF">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Ноябрь- декабрь</w:t>
            </w:r>
          </w:p>
        </w:tc>
        <w:tc>
          <w:tcPr>
            <w:tcW w:w="3718" w:type="dxa"/>
          </w:tcPr>
          <w:p w:rsidR="00404ED5" w:rsidRDefault="00404ED5" w:rsidP="00AE1A06">
            <w:pPr>
              <w:jc w:val="center"/>
            </w:pPr>
            <w:r w:rsidRPr="00DB31C8">
              <w:rPr>
                <w:b/>
                <w:lang w:val="kk-KZ"/>
              </w:rPr>
              <w:t>Эволюционное развитие</w:t>
            </w:r>
          </w:p>
        </w:tc>
      </w:tr>
      <w:tr w:rsidR="00F80DA9" w:rsidRPr="00AD6F9A" w:rsidTr="00F80DA9">
        <w:trPr>
          <w:jc w:val="center"/>
        </w:trPr>
        <w:tc>
          <w:tcPr>
            <w:tcW w:w="436" w:type="dxa"/>
          </w:tcPr>
          <w:p w:rsidR="00F80DA9" w:rsidRPr="009B7333" w:rsidRDefault="00F80DA9" w:rsidP="00AE1A06">
            <w:pPr>
              <w:pStyle w:val="a5"/>
              <w:spacing w:after="0" w:line="240" w:lineRule="auto"/>
              <w:ind w:left="0"/>
              <w:rPr>
                <w:rFonts w:ascii="Times New Roman" w:eastAsia="Times New Roman" w:hAnsi="Times New Roman" w:cs="Times New Roman"/>
                <w:sz w:val="24"/>
                <w:szCs w:val="24"/>
                <w:lang w:val="kk-KZ" w:eastAsia="ru-RU"/>
              </w:rPr>
            </w:pPr>
          </w:p>
        </w:tc>
        <w:tc>
          <w:tcPr>
            <w:tcW w:w="12628" w:type="dxa"/>
            <w:gridSpan w:val="5"/>
          </w:tcPr>
          <w:p w:rsidR="00F80DA9" w:rsidRPr="009B7333" w:rsidRDefault="00F80DA9" w:rsidP="00AE1A06">
            <w:pPr>
              <w:ind w:left="-45"/>
              <w:jc w:val="center"/>
              <w:rPr>
                <w:b/>
                <w:lang w:val="kk-KZ"/>
              </w:rPr>
            </w:pPr>
            <w:r w:rsidRPr="00C671C7">
              <w:rPr>
                <w:b/>
                <w:lang w:val="kk-KZ"/>
              </w:rPr>
              <w:t>ОТКРЫТОСТЬ СОЗНАНИЯ</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jc w:val="both"/>
              <w:rPr>
                <w:lang w:val="kk-KZ"/>
              </w:rPr>
            </w:pPr>
            <w:r w:rsidRPr="00C671C7">
              <w:t>Экскурсия «Мое село»</w:t>
            </w:r>
          </w:p>
          <w:p w:rsidR="00404ED5" w:rsidRPr="001674F5" w:rsidRDefault="00404ED5" w:rsidP="00AE1A06">
            <w:pPr>
              <w:jc w:val="both"/>
              <w:rPr>
                <w:lang w:val="kk-KZ"/>
              </w:rPr>
            </w:pPr>
          </w:p>
        </w:tc>
        <w:tc>
          <w:tcPr>
            <w:tcW w:w="1707" w:type="dxa"/>
          </w:tcPr>
          <w:p w:rsidR="00404ED5" w:rsidRDefault="00404ED5">
            <w:r w:rsidRPr="00017263">
              <w:rPr>
                <w:lang w:val="kk-KZ"/>
              </w:rPr>
              <w:t>Публикации в соц.сетях.</w:t>
            </w:r>
          </w:p>
        </w:tc>
        <w:tc>
          <w:tcPr>
            <w:tcW w:w="2058" w:type="dxa"/>
          </w:tcPr>
          <w:p w:rsidR="00404ED5" w:rsidRDefault="00404ED5">
            <w:r w:rsidRPr="004C1AA6">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Апрель-май</w:t>
            </w:r>
          </w:p>
        </w:tc>
        <w:tc>
          <w:tcPr>
            <w:tcW w:w="3718" w:type="dxa"/>
          </w:tcPr>
          <w:p w:rsidR="00404ED5" w:rsidRDefault="00404ED5" w:rsidP="00AE1A06">
            <w:pPr>
              <w:jc w:val="center"/>
            </w:pPr>
            <w:r w:rsidRPr="009F6B14">
              <w:rPr>
                <w:b/>
                <w:lang w:val="kk-KZ"/>
              </w:rPr>
              <w:t>Открытость сознания</w:t>
            </w:r>
          </w:p>
        </w:tc>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jc w:val="both"/>
              <w:rPr>
                <w:highlight w:val="yellow"/>
                <w:lang w:val="kk-KZ"/>
              </w:rPr>
            </w:pPr>
            <w:r w:rsidRPr="00C671C7">
              <w:t>Встреча с земляк</w:t>
            </w:r>
            <w:r>
              <w:t>ами</w:t>
            </w:r>
            <w:r w:rsidRPr="00C671C7">
              <w:t>, участник</w:t>
            </w:r>
            <w:r>
              <w:t>ами</w:t>
            </w:r>
            <w:r w:rsidRPr="00C671C7">
              <w:t xml:space="preserve"> Афганской войны </w:t>
            </w:r>
          </w:p>
          <w:p w:rsidR="00404ED5" w:rsidRPr="001674F5" w:rsidRDefault="00404ED5" w:rsidP="00AE1A06">
            <w:pPr>
              <w:jc w:val="both"/>
              <w:rPr>
                <w:lang w:val="kk-KZ"/>
              </w:rPr>
            </w:pPr>
          </w:p>
        </w:tc>
        <w:tc>
          <w:tcPr>
            <w:tcW w:w="1707" w:type="dxa"/>
          </w:tcPr>
          <w:p w:rsidR="00404ED5" w:rsidRDefault="00404ED5">
            <w:r w:rsidRPr="00017263">
              <w:rPr>
                <w:lang w:val="kk-KZ"/>
              </w:rPr>
              <w:t>Публикации в соц.сетях.</w:t>
            </w:r>
          </w:p>
        </w:tc>
        <w:tc>
          <w:tcPr>
            <w:tcW w:w="2058" w:type="dxa"/>
          </w:tcPr>
          <w:p w:rsidR="00404ED5" w:rsidRDefault="00404ED5">
            <w:r w:rsidRPr="004C1AA6">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 xml:space="preserve">Февраль </w:t>
            </w:r>
          </w:p>
        </w:tc>
        <w:tc>
          <w:tcPr>
            <w:tcW w:w="3718" w:type="dxa"/>
          </w:tcPr>
          <w:p w:rsidR="00404ED5" w:rsidRDefault="00404ED5" w:rsidP="00AE1A06">
            <w:pPr>
              <w:jc w:val="center"/>
            </w:pPr>
            <w:r w:rsidRPr="009F6B14">
              <w:rPr>
                <w:b/>
                <w:lang w:val="kk-KZ"/>
              </w:rPr>
              <w:t>Открытость сознания</w:t>
            </w:r>
          </w:p>
        </w:tc>
        <w:bookmarkStart w:id="0" w:name="_GoBack"/>
        <w:bookmarkEnd w:id="0"/>
      </w:tr>
      <w:tr w:rsidR="00404ED5" w:rsidRPr="00AD6F9A" w:rsidTr="00F80DA9">
        <w:trPr>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jc w:val="both"/>
              <w:rPr>
                <w:highlight w:val="yellow"/>
                <w:lang w:val="kk-KZ"/>
              </w:rPr>
            </w:pPr>
            <w:r w:rsidRPr="00C671C7">
              <w:t>Акция «Твори добро»</w:t>
            </w:r>
          </w:p>
          <w:p w:rsidR="00404ED5" w:rsidRPr="001674F5" w:rsidRDefault="00404ED5" w:rsidP="00AE1A06">
            <w:pPr>
              <w:jc w:val="both"/>
              <w:rPr>
                <w:lang w:val="kk-KZ"/>
              </w:rPr>
            </w:pPr>
          </w:p>
        </w:tc>
        <w:tc>
          <w:tcPr>
            <w:tcW w:w="1707" w:type="dxa"/>
          </w:tcPr>
          <w:p w:rsidR="00404ED5" w:rsidRDefault="00404ED5">
            <w:r w:rsidRPr="00017263">
              <w:rPr>
                <w:lang w:val="kk-KZ"/>
              </w:rPr>
              <w:t>Публикации в соц.сетях.</w:t>
            </w:r>
          </w:p>
        </w:tc>
        <w:tc>
          <w:tcPr>
            <w:tcW w:w="2058" w:type="dxa"/>
          </w:tcPr>
          <w:p w:rsidR="00404ED5" w:rsidRDefault="00404ED5">
            <w:r w:rsidRPr="004C1AA6">
              <w:rPr>
                <w:lang w:val="kk-KZ"/>
              </w:rPr>
              <w:t xml:space="preserve">Зам директора по ВР, старшая вожатая, классные </w:t>
            </w:r>
            <w:r w:rsidRPr="004C1AA6">
              <w:rPr>
                <w:lang w:val="kk-KZ"/>
              </w:rPr>
              <w:lastRenderedPageBreak/>
              <w:t>руководители</w:t>
            </w:r>
          </w:p>
        </w:tc>
        <w:tc>
          <w:tcPr>
            <w:tcW w:w="1339" w:type="dxa"/>
          </w:tcPr>
          <w:p w:rsidR="00404ED5" w:rsidRPr="009B7333" w:rsidRDefault="00404ED5" w:rsidP="00AE1A06">
            <w:pPr>
              <w:shd w:val="clear" w:color="auto" w:fill="FFFFFF"/>
              <w:jc w:val="center"/>
              <w:rPr>
                <w:lang w:val="kk-KZ"/>
              </w:rPr>
            </w:pPr>
            <w:r>
              <w:rPr>
                <w:lang w:val="kk-KZ"/>
              </w:rPr>
              <w:lastRenderedPageBreak/>
              <w:t>Апрель- май</w:t>
            </w:r>
          </w:p>
        </w:tc>
        <w:tc>
          <w:tcPr>
            <w:tcW w:w="3718" w:type="dxa"/>
          </w:tcPr>
          <w:p w:rsidR="00404ED5" w:rsidRDefault="00404ED5" w:rsidP="00AE1A06">
            <w:pPr>
              <w:jc w:val="center"/>
            </w:pPr>
            <w:r w:rsidRPr="009F6B14">
              <w:rPr>
                <w:b/>
                <w:lang w:val="kk-KZ"/>
              </w:rPr>
              <w:t>Открытость сознания</w:t>
            </w:r>
          </w:p>
        </w:tc>
      </w:tr>
      <w:tr w:rsidR="00404ED5" w:rsidRPr="00AD6F9A" w:rsidTr="00F80DA9">
        <w:trPr>
          <w:trHeight w:val="1441"/>
          <w:jc w:val="center"/>
        </w:trPr>
        <w:tc>
          <w:tcPr>
            <w:tcW w:w="436" w:type="dxa"/>
          </w:tcPr>
          <w:p w:rsidR="00404ED5" w:rsidRPr="009B7333" w:rsidRDefault="00404ED5" w:rsidP="00F80DA9">
            <w:pPr>
              <w:pStyle w:val="a5"/>
              <w:numPr>
                <w:ilvl w:val="0"/>
                <w:numId w:val="1"/>
              </w:numPr>
              <w:spacing w:after="0" w:line="240" w:lineRule="auto"/>
              <w:ind w:left="0" w:firstLine="0"/>
              <w:rPr>
                <w:rFonts w:ascii="Times New Roman" w:eastAsia="Times New Roman" w:hAnsi="Times New Roman" w:cs="Times New Roman"/>
                <w:sz w:val="24"/>
                <w:szCs w:val="24"/>
                <w:lang w:val="kk-KZ" w:eastAsia="ru-RU"/>
              </w:rPr>
            </w:pPr>
          </w:p>
        </w:tc>
        <w:tc>
          <w:tcPr>
            <w:tcW w:w="3806" w:type="dxa"/>
          </w:tcPr>
          <w:p w:rsidR="00404ED5" w:rsidRDefault="00404ED5" w:rsidP="00AE1A06">
            <w:pPr>
              <w:jc w:val="both"/>
              <w:rPr>
                <w:lang w:val="kk-KZ"/>
              </w:rPr>
            </w:pPr>
            <w:proofErr w:type="spellStart"/>
            <w:r w:rsidRPr="00C671C7">
              <w:t>Фестиваль-челлендж</w:t>
            </w:r>
            <w:proofErr w:type="spellEnd"/>
            <w:r w:rsidRPr="00C671C7">
              <w:t xml:space="preserve"> инсценированной военной песни «Ветер Победы»</w:t>
            </w:r>
          </w:p>
          <w:p w:rsidR="00404ED5" w:rsidRPr="001674F5" w:rsidRDefault="00404ED5" w:rsidP="00AE1A06">
            <w:pPr>
              <w:jc w:val="both"/>
              <w:rPr>
                <w:lang w:val="kk-KZ"/>
              </w:rPr>
            </w:pPr>
          </w:p>
        </w:tc>
        <w:tc>
          <w:tcPr>
            <w:tcW w:w="1707" w:type="dxa"/>
          </w:tcPr>
          <w:p w:rsidR="00404ED5" w:rsidRDefault="00404ED5">
            <w:r w:rsidRPr="00017263">
              <w:rPr>
                <w:lang w:val="kk-KZ"/>
              </w:rPr>
              <w:t>Публикации в соц.сетях.</w:t>
            </w:r>
          </w:p>
        </w:tc>
        <w:tc>
          <w:tcPr>
            <w:tcW w:w="2058" w:type="dxa"/>
          </w:tcPr>
          <w:p w:rsidR="00404ED5" w:rsidRDefault="00404ED5">
            <w:r w:rsidRPr="004C1AA6">
              <w:rPr>
                <w:lang w:val="kk-KZ"/>
              </w:rPr>
              <w:t>Зам директора по ВР, старшая вожатая, классные руководители</w:t>
            </w:r>
          </w:p>
        </w:tc>
        <w:tc>
          <w:tcPr>
            <w:tcW w:w="1339" w:type="dxa"/>
          </w:tcPr>
          <w:p w:rsidR="00404ED5" w:rsidRPr="009B7333" w:rsidRDefault="00404ED5" w:rsidP="00AE1A06">
            <w:pPr>
              <w:shd w:val="clear" w:color="auto" w:fill="FFFFFF"/>
              <w:jc w:val="center"/>
              <w:rPr>
                <w:lang w:val="kk-KZ"/>
              </w:rPr>
            </w:pPr>
            <w:r>
              <w:rPr>
                <w:lang w:val="kk-KZ"/>
              </w:rPr>
              <w:t>Апрель - май</w:t>
            </w:r>
          </w:p>
        </w:tc>
        <w:tc>
          <w:tcPr>
            <w:tcW w:w="3718" w:type="dxa"/>
          </w:tcPr>
          <w:p w:rsidR="00404ED5" w:rsidRDefault="00404ED5" w:rsidP="00AE1A06">
            <w:pPr>
              <w:jc w:val="center"/>
            </w:pPr>
            <w:r w:rsidRPr="009F6B14">
              <w:rPr>
                <w:b/>
                <w:lang w:val="kk-KZ"/>
              </w:rPr>
              <w:t>Открытость сознания</w:t>
            </w:r>
          </w:p>
        </w:tc>
      </w:tr>
    </w:tbl>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Default="00F80DA9" w:rsidP="00F80DA9">
      <w:pPr>
        <w:tabs>
          <w:tab w:val="left" w:pos="12540"/>
        </w:tabs>
      </w:pPr>
    </w:p>
    <w:p w:rsidR="00F80DA9" w:rsidRPr="00AD6F9A" w:rsidRDefault="00F80DA9" w:rsidP="00F80DA9">
      <w:pPr>
        <w:tabs>
          <w:tab w:val="left" w:pos="12540"/>
        </w:tabs>
      </w:pPr>
    </w:p>
    <w:p w:rsidR="00F1211E" w:rsidRDefault="00F1211E"/>
    <w:sectPr w:rsidR="00F1211E" w:rsidSect="00CC32D7">
      <w:headerReference w:type="default" r:id="rId7"/>
      <w:footerReference w:type="default" r:id="rId8"/>
      <w:pgSz w:w="16838" w:h="11906" w:orient="landscape"/>
      <w:pgMar w:top="851" w:right="851" w:bottom="851"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93B" w:rsidRDefault="0036093B" w:rsidP="00C82DD2">
      <w:r>
        <w:separator/>
      </w:r>
    </w:p>
  </w:endnote>
  <w:endnote w:type="continuationSeparator" w:id="0">
    <w:p w:rsidR="0036093B" w:rsidRDefault="0036093B" w:rsidP="00C82D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7857711"/>
      <w:docPartObj>
        <w:docPartGallery w:val="Page Numbers (Bottom of Page)"/>
        <w:docPartUnique/>
      </w:docPartObj>
    </w:sdtPr>
    <w:sdtContent>
      <w:p w:rsidR="00F20F7A" w:rsidRDefault="00C82DD2">
        <w:pPr>
          <w:pStyle w:val="a8"/>
          <w:jc w:val="center"/>
        </w:pPr>
        <w:r>
          <w:fldChar w:fldCharType="begin"/>
        </w:r>
        <w:r w:rsidR="002859C2">
          <w:instrText>PAGE   \* MERGEFORMAT</w:instrText>
        </w:r>
        <w:r>
          <w:fldChar w:fldCharType="separate"/>
        </w:r>
        <w:r w:rsidR="00404ED5">
          <w:rPr>
            <w:noProof/>
          </w:rPr>
          <w:t>5</w:t>
        </w:r>
        <w:r>
          <w:rPr>
            <w:noProof/>
          </w:rPr>
          <w:fldChar w:fldCharType="end"/>
        </w:r>
      </w:p>
    </w:sdtContent>
  </w:sdt>
  <w:p w:rsidR="00F20F7A" w:rsidRDefault="0036093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93B" w:rsidRDefault="0036093B" w:rsidP="00C82DD2">
      <w:r>
        <w:separator/>
      </w:r>
    </w:p>
  </w:footnote>
  <w:footnote w:type="continuationSeparator" w:id="0">
    <w:p w:rsidR="0036093B" w:rsidRDefault="0036093B" w:rsidP="00C82D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F7A" w:rsidRPr="003E4A7E" w:rsidRDefault="0036093B">
    <w:pPr>
      <w:pStyle w:val="a3"/>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A22AE"/>
    <w:multiLevelType w:val="hybridMultilevel"/>
    <w:tmpl w:val="477A79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80DA9"/>
    <w:rsid w:val="002859C2"/>
    <w:rsid w:val="0036093B"/>
    <w:rsid w:val="00404ED5"/>
    <w:rsid w:val="00C82DD2"/>
    <w:rsid w:val="00F1211E"/>
    <w:rsid w:val="00F80D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DA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DA9"/>
    <w:pPr>
      <w:tabs>
        <w:tab w:val="center" w:pos="4677"/>
        <w:tab w:val="right" w:pos="9355"/>
      </w:tabs>
    </w:pPr>
  </w:style>
  <w:style w:type="character" w:customStyle="1" w:styleId="a4">
    <w:name w:val="Верхний колонтитул Знак"/>
    <w:basedOn w:val="a0"/>
    <w:link w:val="a3"/>
    <w:uiPriority w:val="99"/>
    <w:rsid w:val="00F80DA9"/>
    <w:rPr>
      <w:rFonts w:ascii="Times New Roman" w:eastAsia="Times New Roman" w:hAnsi="Times New Roman" w:cs="Times New Roman"/>
      <w:sz w:val="24"/>
      <w:szCs w:val="24"/>
      <w:lang w:eastAsia="ru-RU"/>
    </w:rPr>
  </w:style>
  <w:style w:type="paragraph" w:styleId="a5">
    <w:name w:val="List Paragraph"/>
    <w:aliases w:val="маркированный,References,Bullets,Numbered Paragraph,Main numbered paragraph,Numbered List Paragraph,123 List Paragraph,List Paragraph (numbered (a)),List Paragraph nowy,Liste 1,List_Paragraph,Multilevel para_II,List Paragraph1,Bullet paras"/>
    <w:basedOn w:val="a"/>
    <w:link w:val="a6"/>
    <w:uiPriority w:val="34"/>
    <w:qFormat/>
    <w:rsid w:val="00F80DA9"/>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маркированный Знак,References Знак,Bullets Знак,Numbered Paragraph Знак,Main numbered paragraph Знак,Numbered List Paragraph Знак,123 List Paragraph Знак,List Paragraph (numbered (a)) Знак,List Paragraph nowy Знак,Liste 1 Знак"/>
    <w:link w:val="a5"/>
    <w:uiPriority w:val="34"/>
    <w:qFormat/>
    <w:locked/>
    <w:rsid w:val="00F80DA9"/>
  </w:style>
  <w:style w:type="table" w:styleId="a7">
    <w:name w:val="Table Grid"/>
    <w:basedOn w:val="a1"/>
    <w:uiPriority w:val="59"/>
    <w:rsid w:val="00F80D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F80DA9"/>
    <w:pPr>
      <w:tabs>
        <w:tab w:val="center" w:pos="4677"/>
        <w:tab w:val="right" w:pos="9355"/>
      </w:tabs>
    </w:pPr>
  </w:style>
  <w:style w:type="character" w:customStyle="1" w:styleId="a9">
    <w:name w:val="Нижний колонтитул Знак"/>
    <w:basedOn w:val="a0"/>
    <w:link w:val="a8"/>
    <w:uiPriority w:val="99"/>
    <w:rsid w:val="00F80DA9"/>
    <w:rPr>
      <w:rFonts w:ascii="Times New Roman" w:eastAsia="Times New Roman" w:hAnsi="Times New Roman" w:cs="Times New Roman"/>
      <w:sz w:val="24"/>
      <w:szCs w:val="24"/>
      <w:lang w:eastAsia="ru-RU"/>
    </w:rPr>
  </w:style>
  <w:style w:type="paragraph" w:styleId="aa">
    <w:name w:val="Normal (Web)"/>
    <w:aliases w:val="Çíà,Зна,Знак Знак,Знак Знак1 Знак,Знак4,Знак4 Знак,Знак4 Знак Знак,Знак4 Знак Знак Знак Знак,Обычный (Web),Обычный (веб) Знак Знак Знак Знак1,Обычный (веб) Знак Знак1 Знак,Обычный (веб) Знак1 Знак,Обычный (веб)1,Обычный (веб)1 Знак Знак Зн"/>
    <w:basedOn w:val="a"/>
    <w:link w:val="ab"/>
    <w:uiPriority w:val="99"/>
    <w:unhideWhenUsed/>
    <w:qFormat/>
    <w:rsid w:val="00F80DA9"/>
    <w:pPr>
      <w:spacing w:before="100" w:beforeAutospacing="1" w:after="100" w:afterAutospacing="1"/>
    </w:pPr>
    <w:rPr>
      <w:b/>
      <w:lang w:val="kk-KZ"/>
    </w:rPr>
  </w:style>
  <w:style w:type="character" w:styleId="ac">
    <w:name w:val="Hyperlink"/>
    <w:basedOn w:val="a0"/>
    <w:uiPriority w:val="99"/>
    <w:unhideWhenUsed/>
    <w:rsid w:val="00F80DA9"/>
    <w:rPr>
      <w:color w:val="0000FF" w:themeColor="hyperlink"/>
      <w:u w:val="single"/>
    </w:rPr>
  </w:style>
  <w:style w:type="character" w:customStyle="1" w:styleId="ab">
    <w:name w:val="Обычный (веб) Знак"/>
    <w:aliases w:val="Çíà Знак,Зна Знак,Знак Знак Знак,Знак Знак1 Знак Знак,Знак4 Знак1,Знак4 Знак Знак1,Знак4 Знак Знак Знак,Знак4 Знак Знак Знак Знак Знак,Обычный (Web) Знак,Обычный (веб) Знак Знак Знак Знак1 Знак,Обычный (веб) Знак Знак1 Знак Знак"/>
    <w:link w:val="aa"/>
    <w:uiPriority w:val="99"/>
    <w:locked/>
    <w:rsid w:val="00F80DA9"/>
    <w:rPr>
      <w:rFonts w:ascii="Times New Roman" w:eastAsia="Times New Roman" w:hAnsi="Times New Roman" w:cs="Times New Roman"/>
      <w:b/>
      <w:sz w:val="24"/>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STIKMA</dc:creator>
  <cp:keywords/>
  <dc:description/>
  <cp:lastModifiedBy>STIKMA</cp:lastModifiedBy>
  <cp:revision>3</cp:revision>
  <dcterms:created xsi:type="dcterms:W3CDTF">2020-11-25T17:03:00Z</dcterms:created>
  <dcterms:modified xsi:type="dcterms:W3CDTF">2020-11-25T17:46:00Z</dcterms:modified>
</cp:coreProperties>
</file>